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70D95" w14:textId="77777777" w:rsidR="00737A9A" w:rsidRPr="00737A9A" w:rsidRDefault="00737A9A" w:rsidP="00737A9A">
      <w:pPr>
        <w:pStyle w:val="NormaleWeb"/>
        <w:spacing w:before="0" w:beforeAutospacing="0" w:after="120" w:afterAutospacing="0"/>
        <w:jc w:val="both"/>
        <w:rPr>
          <w:rStyle w:val="fontsizexlarge"/>
          <w:rFonts w:ascii="&amp;quot" w:hAnsi="&amp;quot"/>
          <w:b/>
          <w:bCs/>
          <w:color w:val="000000"/>
          <w:sz w:val="30"/>
          <w:szCs w:val="30"/>
        </w:rPr>
      </w:pPr>
      <w:bookmarkStart w:id="0" w:name="_GoBack"/>
      <w:bookmarkEnd w:id="0"/>
      <w:proofErr w:type="spellStart"/>
      <w:r w:rsidRPr="00737A9A">
        <w:rPr>
          <w:rStyle w:val="fontsizexlarge"/>
          <w:rFonts w:ascii="&amp;quot" w:hAnsi="&amp;quot"/>
          <w:b/>
          <w:bCs/>
          <w:color w:val="000000"/>
          <w:sz w:val="30"/>
          <w:szCs w:val="30"/>
          <w:lang w:val="it-IT"/>
        </w:rPr>
        <w:t>Rest</w:t>
      </w:r>
      <w:proofErr w:type="spellEnd"/>
      <w:r w:rsidRPr="00737A9A">
        <w:rPr>
          <w:rStyle w:val="fontsizexlarge"/>
          <w:rFonts w:ascii="&amp;quot" w:hAnsi="&amp;quot"/>
          <w:b/>
          <w:bCs/>
          <w:color w:val="000000"/>
          <w:sz w:val="30"/>
          <w:szCs w:val="30"/>
          <w:lang w:val="it-IT"/>
        </w:rPr>
        <w:t>-Cent Italy Survey: diventa protagonista con il tuo voto!</w:t>
      </w:r>
    </w:p>
    <w:p w14:paraId="73545B48" w14:textId="77777777" w:rsidR="00737A9A" w:rsidRPr="00737A9A" w:rsidRDefault="00737A9A" w:rsidP="00737A9A">
      <w:pPr>
        <w:pStyle w:val="NormaleWeb"/>
        <w:spacing w:before="0" w:beforeAutospacing="0" w:after="120" w:afterAutospacing="0"/>
        <w:jc w:val="both"/>
        <w:rPr>
          <w:rStyle w:val="fontsizexlarge"/>
          <w:rFonts w:ascii="&amp;quot" w:hAnsi="&amp;quot"/>
          <w:b/>
          <w:bCs/>
          <w:color w:val="000000"/>
          <w:sz w:val="30"/>
          <w:szCs w:val="30"/>
        </w:rPr>
      </w:pPr>
    </w:p>
    <w:p w14:paraId="4D8A37A8" w14:textId="1E2101F2" w:rsidR="00737A9A" w:rsidRPr="00737A9A" w:rsidRDefault="00737A9A" w:rsidP="00737A9A">
      <w:pPr>
        <w:pStyle w:val="NormaleWeb"/>
        <w:spacing w:before="0" w:beforeAutospacing="0" w:after="120" w:afterAutospacing="0"/>
        <w:jc w:val="both"/>
        <w:rPr>
          <w:rFonts w:ascii="&amp;quot" w:hAnsi="&amp;quot"/>
          <w:color w:val="000000"/>
          <w:sz w:val="27"/>
          <w:szCs w:val="27"/>
          <w:lang w:val="it-IT"/>
        </w:rPr>
      </w:pPr>
      <w:r w:rsidRPr="00737A9A">
        <w:rPr>
          <w:rStyle w:val="fontsizexlarge"/>
          <w:rFonts w:ascii="&amp;quot" w:hAnsi="&amp;quot"/>
          <w:b/>
          <w:bCs/>
          <w:color w:val="000000"/>
          <w:sz w:val="30"/>
          <w:szCs w:val="30"/>
          <w:lang w:val="it-IT"/>
        </w:rPr>
        <w:t>Scegli il progetto che preferisci </w:t>
      </w:r>
    </w:p>
    <w:p w14:paraId="2E4068E0" w14:textId="77777777" w:rsidR="00737A9A" w:rsidRDefault="00737A9A" w:rsidP="00737A9A">
      <w:pPr>
        <w:pStyle w:val="NormaleWeb"/>
        <w:spacing w:before="0" w:beforeAutospacing="0" w:after="120" w:afterAutospacing="0"/>
        <w:jc w:val="both"/>
        <w:rPr>
          <w:rFonts w:ascii="&amp;quot" w:hAnsi="&amp;quot"/>
          <w:color w:val="000000"/>
          <w:sz w:val="27"/>
          <w:szCs w:val="27"/>
          <w:lang w:val="it-IT"/>
        </w:rPr>
      </w:pPr>
    </w:p>
    <w:p w14:paraId="4A8611AE" w14:textId="0B9A01B6" w:rsidR="00737A9A" w:rsidRPr="00737A9A" w:rsidRDefault="00737A9A" w:rsidP="00737A9A">
      <w:pPr>
        <w:pStyle w:val="NormaleWeb"/>
        <w:spacing w:before="0" w:beforeAutospacing="0" w:after="120" w:afterAutospacing="0"/>
        <w:jc w:val="both"/>
        <w:rPr>
          <w:rFonts w:ascii="&amp;quot" w:hAnsi="&amp;quot"/>
          <w:color w:val="000000"/>
          <w:sz w:val="27"/>
          <w:szCs w:val="27"/>
          <w:lang w:val="it-IT"/>
        </w:rPr>
      </w:pPr>
      <w:r w:rsidRPr="00737A9A">
        <w:rPr>
          <w:rFonts w:ascii="&amp;quot" w:hAnsi="&amp;quot"/>
          <w:color w:val="000000"/>
          <w:sz w:val="27"/>
          <w:szCs w:val="27"/>
          <w:lang w:val="it-IT"/>
        </w:rPr>
        <w:t xml:space="preserve">Riparte l’edizione 2021 di </w:t>
      </w:r>
      <w:proofErr w:type="spellStart"/>
      <w:r w:rsidRPr="00737A9A">
        <w:rPr>
          <w:rStyle w:val="Enfasigrassetto"/>
          <w:rFonts w:ascii="&amp;quot" w:hAnsi="&amp;quot"/>
          <w:color w:val="000000"/>
          <w:sz w:val="27"/>
          <w:szCs w:val="27"/>
          <w:lang w:val="it-IT"/>
        </w:rPr>
        <w:t>Rest</w:t>
      </w:r>
      <w:proofErr w:type="spellEnd"/>
      <w:r w:rsidRPr="00737A9A">
        <w:rPr>
          <w:rStyle w:val="Enfasigrassetto"/>
          <w:rFonts w:ascii="&amp;quot" w:hAnsi="&amp;quot"/>
          <w:color w:val="000000"/>
          <w:sz w:val="27"/>
          <w:szCs w:val="27"/>
          <w:lang w:val="it-IT"/>
        </w:rPr>
        <w:t>-Cent Italy</w:t>
      </w:r>
      <w:r w:rsidRPr="00737A9A">
        <w:rPr>
          <w:rFonts w:ascii="&amp;quot" w:hAnsi="&amp;quot"/>
          <w:color w:val="000000"/>
          <w:sz w:val="27"/>
          <w:szCs w:val="27"/>
          <w:lang w:val="it-IT"/>
        </w:rPr>
        <w:t>, un'iniziativa lanciata lo scorso anno, in collaborazione con UniCredit Foundation, per supportare la raccolta fondi a favore di organizzazioni non profit e, in particolare per il 2020, a favore di Fondazione ANT Italia Onlus.</w:t>
      </w:r>
    </w:p>
    <w:p w14:paraId="14611E66" w14:textId="77777777" w:rsidR="00737A9A" w:rsidRPr="00737A9A" w:rsidRDefault="00737A9A" w:rsidP="00737A9A">
      <w:pPr>
        <w:pStyle w:val="NormaleWeb"/>
        <w:spacing w:before="0" w:beforeAutospacing="0" w:after="120" w:afterAutospacing="0"/>
        <w:jc w:val="both"/>
        <w:rPr>
          <w:rFonts w:ascii="&amp;quot" w:hAnsi="&amp;quot"/>
          <w:color w:val="000000"/>
          <w:sz w:val="27"/>
          <w:szCs w:val="27"/>
          <w:lang w:val="it-IT"/>
        </w:rPr>
      </w:pPr>
      <w:r w:rsidRPr="00737A9A">
        <w:rPr>
          <w:rFonts w:ascii="&amp;quot" w:hAnsi="&amp;quot"/>
          <w:color w:val="000000"/>
          <w:sz w:val="27"/>
          <w:szCs w:val="27"/>
          <w:lang w:val="it-IT"/>
        </w:rPr>
        <w:t xml:space="preserve">Grazie a </w:t>
      </w:r>
      <w:proofErr w:type="spellStart"/>
      <w:r w:rsidRPr="00737A9A">
        <w:rPr>
          <w:rStyle w:val="Enfasigrassetto"/>
          <w:rFonts w:ascii="&amp;quot" w:hAnsi="&amp;quot"/>
          <w:color w:val="000000"/>
          <w:sz w:val="27"/>
          <w:szCs w:val="27"/>
          <w:lang w:val="it-IT"/>
        </w:rPr>
        <w:t>Rest</w:t>
      </w:r>
      <w:proofErr w:type="spellEnd"/>
      <w:r w:rsidRPr="00737A9A">
        <w:rPr>
          <w:rStyle w:val="Enfasigrassetto"/>
          <w:rFonts w:ascii="&amp;quot" w:hAnsi="&amp;quot"/>
          <w:color w:val="000000"/>
          <w:sz w:val="27"/>
          <w:szCs w:val="27"/>
          <w:lang w:val="it-IT"/>
        </w:rPr>
        <w:t>-Cent Italy </w:t>
      </w:r>
      <w:r w:rsidRPr="00737A9A">
        <w:rPr>
          <w:rFonts w:ascii="&amp;quot" w:hAnsi="&amp;quot"/>
          <w:color w:val="000000"/>
          <w:sz w:val="27"/>
          <w:szCs w:val="27"/>
          <w:lang w:val="it-IT"/>
        </w:rPr>
        <w:t xml:space="preserve">abbiamo donato i centesimi del nostro stipendio netto e nel 2020 abbiamo raggiunto l’adesione di oltre 5.600 colleghi, pari a circa il 12%, per una cifra donata che supera i 18.000 </w:t>
      </w:r>
      <w:proofErr w:type="gramStart"/>
      <w:r w:rsidRPr="00737A9A">
        <w:rPr>
          <w:rFonts w:ascii="&amp;quot" w:hAnsi="&amp;quot"/>
          <w:color w:val="000000"/>
          <w:sz w:val="27"/>
          <w:szCs w:val="27"/>
          <w:lang w:val="it-IT"/>
        </w:rPr>
        <w:t>Euro</w:t>
      </w:r>
      <w:proofErr w:type="gramEnd"/>
      <w:r w:rsidRPr="00737A9A">
        <w:rPr>
          <w:rFonts w:ascii="&amp;quot" w:hAnsi="&amp;quot"/>
          <w:color w:val="000000"/>
          <w:sz w:val="27"/>
          <w:szCs w:val="27"/>
          <w:lang w:val="it-IT"/>
        </w:rPr>
        <w:t>.</w:t>
      </w:r>
    </w:p>
    <w:p w14:paraId="6CD7EEE4" w14:textId="77777777" w:rsidR="00737A9A" w:rsidRPr="00737A9A" w:rsidRDefault="00737A9A" w:rsidP="00737A9A">
      <w:pPr>
        <w:pStyle w:val="NormaleWeb"/>
        <w:spacing w:before="0" w:beforeAutospacing="0" w:after="120" w:afterAutospacing="0"/>
        <w:jc w:val="both"/>
        <w:rPr>
          <w:rFonts w:ascii="&amp;quot" w:hAnsi="&amp;quot"/>
          <w:color w:val="000000"/>
          <w:sz w:val="27"/>
          <w:szCs w:val="27"/>
          <w:lang w:val="it-IT"/>
        </w:rPr>
      </w:pPr>
      <w:r w:rsidRPr="00737A9A">
        <w:rPr>
          <w:rStyle w:val="Enfasigrassetto"/>
          <w:rFonts w:ascii="&amp;quot" w:hAnsi="&amp;quot"/>
          <w:color w:val="000000"/>
          <w:sz w:val="27"/>
          <w:szCs w:val="27"/>
          <w:lang w:val="it-IT"/>
        </w:rPr>
        <w:t>UniCredit Foundation,</w:t>
      </w:r>
      <w:r w:rsidRPr="00737A9A">
        <w:rPr>
          <w:rFonts w:ascii="&amp;quot" w:hAnsi="&amp;quot"/>
          <w:color w:val="000000"/>
          <w:sz w:val="27"/>
          <w:szCs w:val="27"/>
          <w:lang w:val="it-IT"/>
        </w:rPr>
        <w:t xml:space="preserve"> come già avvenuto per altre iniziative, </w:t>
      </w:r>
      <w:r w:rsidRPr="00737A9A">
        <w:rPr>
          <w:rStyle w:val="Enfasigrassetto"/>
          <w:rFonts w:ascii="&amp;quot" w:hAnsi="&amp;quot"/>
          <w:color w:val="000000"/>
          <w:sz w:val="27"/>
          <w:szCs w:val="27"/>
          <w:lang w:val="it-IT"/>
        </w:rPr>
        <w:t xml:space="preserve">ha raddoppiato la cifra </w:t>
      </w:r>
      <w:r w:rsidRPr="00737A9A">
        <w:rPr>
          <w:rFonts w:ascii="&amp;quot" w:hAnsi="&amp;quot"/>
          <w:color w:val="000000"/>
          <w:sz w:val="27"/>
          <w:szCs w:val="27"/>
          <w:lang w:val="it-IT"/>
        </w:rPr>
        <w:t>donata da tutti noi.</w:t>
      </w:r>
    </w:p>
    <w:p w14:paraId="32F497BE" w14:textId="77777777" w:rsidR="00737A9A" w:rsidRPr="00737A9A" w:rsidRDefault="00737A9A" w:rsidP="00737A9A">
      <w:pPr>
        <w:pStyle w:val="NormaleWeb"/>
        <w:spacing w:before="0" w:beforeAutospacing="0" w:after="120" w:afterAutospacing="0"/>
        <w:jc w:val="both"/>
        <w:rPr>
          <w:rFonts w:ascii="&amp;quot" w:hAnsi="&amp;quot"/>
          <w:color w:val="000000"/>
          <w:sz w:val="27"/>
          <w:szCs w:val="27"/>
          <w:lang w:val="it-IT"/>
        </w:rPr>
      </w:pPr>
      <w:r w:rsidRPr="00737A9A">
        <w:rPr>
          <w:rStyle w:val="Enfasigrassetto"/>
          <w:rFonts w:ascii="&amp;quot" w:hAnsi="&amp;quot"/>
          <w:color w:val="000000"/>
          <w:sz w:val="27"/>
          <w:szCs w:val="27"/>
          <w:lang w:val="it-IT"/>
        </w:rPr>
        <w:t xml:space="preserve">La novità </w:t>
      </w:r>
      <w:r w:rsidRPr="00737A9A">
        <w:rPr>
          <w:rFonts w:ascii="&amp;quot" w:hAnsi="&amp;quot"/>
          <w:color w:val="000000"/>
          <w:sz w:val="27"/>
          <w:szCs w:val="27"/>
          <w:lang w:val="it-IT"/>
        </w:rPr>
        <w:t xml:space="preserve">di questa edizione è che </w:t>
      </w:r>
      <w:r w:rsidRPr="00737A9A">
        <w:rPr>
          <w:rStyle w:val="Enfasigrassetto"/>
          <w:rFonts w:ascii="&amp;quot" w:hAnsi="&amp;quot"/>
          <w:color w:val="000000"/>
          <w:sz w:val="27"/>
          <w:szCs w:val="27"/>
          <w:lang w:val="it-IT"/>
        </w:rPr>
        <w:t xml:space="preserve">i progetti a sostegno delle disabilità nell'infanzia </w:t>
      </w:r>
      <w:r w:rsidRPr="00737A9A">
        <w:rPr>
          <w:rFonts w:ascii="&amp;quot" w:hAnsi="&amp;quot"/>
          <w:color w:val="000000"/>
          <w:sz w:val="27"/>
          <w:szCs w:val="27"/>
          <w:lang w:val="it-IT"/>
        </w:rPr>
        <w:t>beneficiari dell'iniziativa</w:t>
      </w:r>
      <w:r w:rsidRPr="00737A9A">
        <w:rPr>
          <w:rStyle w:val="Enfasigrassetto"/>
          <w:rFonts w:ascii="&amp;quot" w:hAnsi="&amp;quot"/>
          <w:color w:val="000000"/>
          <w:sz w:val="27"/>
          <w:szCs w:val="27"/>
          <w:lang w:val="it-IT"/>
        </w:rPr>
        <w:t> saranno due.</w:t>
      </w:r>
    </w:p>
    <w:p w14:paraId="6C6E11B0" w14:textId="77777777" w:rsidR="00737A9A" w:rsidRPr="00737A9A" w:rsidRDefault="00737A9A" w:rsidP="00737A9A">
      <w:pPr>
        <w:pStyle w:val="NormaleWeb"/>
        <w:spacing w:before="0" w:beforeAutospacing="0" w:after="120" w:afterAutospacing="0"/>
        <w:jc w:val="both"/>
        <w:rPr>
          <w:rFonts w:ascii="&amp;quot" w:hAnsi="&amp;quot"/>
          <w:color w:val="000000"/>
          <w:sz w:val="27"/>
          <w:szCs w:val="27"/>
          <w:lang w:val="it-IT"/>
        </w:rPr>
      </w:pPr>
      <w:r w:rsidRPr="00737A9A">
        <w:rPr>
          <w:rFonts w:ascii="&amp;quot" w:hAnsi="&amp;quot"/>
          <w:color w:val="000000"/>
          <w:sz w:val="27"/>
          <w:szCs w:val="27"/>
          <w:lang w:val="it-IT"/>
        </w:rPr>
        <w:t xml:space="preserve">A novembre è stato lanciato un bando per ricevere le candidature, una Commissione ha selezionato i </w:t>
      </w:r>
      <w:r w:rsidRPr="00737A9A">
        <w:rPr>
          <w:rStyle w:val="Enfasigrassetto"/>
          <w:rFonts w:ascii="&amp;quot" w:hAnsi="&amp;quot"/>
          <w:color w:val="000000"/>
          <w:sz w:val="27"/>
          <w:szCs w:val="27"/>
          <w:lang w:val="it-IT"/>
        </w:rPr>
        <w:t>5 progetti finalisti</w:t>
      </w:r>
      <w:r w:rsidRPr="00737A9A">
        <w:rPr>
          <w:rFonts w:ascii="&amp;quot" w:hAnsi="&amp;quot"/>
          <w:color w:val="000000"/>
          <w:sz w:val="27"/>
          <w:szCs w:val="27"/>
          <w:lang w:val="it-IT"/>
        </w:rPr>
        <w:t xml:space="preserve"> e ora </w:t>
      </w:r>
      <w:r w:rsidRPr="00737A9A">
        <w:rPr>
          <w:rStyle w:val="Enfasigrassetto"/>
          <w:rFonts w:ascii="&amp;quot" w:hAnsi="&amp;quot"/>
          <w:color w:val="000000"/>
          <w:sz w:val="27"/>
          <w:szCs w:val="27"/>
          <w:lang w:val="it-IT"/>
        </w:rPr>
        <w:t>chiediamo la tua partecipazione </w:t>
      </w:r>
      <w:r w:rsidRPr="00737A9A">
        <w:rPr>
          <w:rFonts w:ascii="&amp;quot" w:hAnsi="&amp;quot"/>
          <w:color w:val="000000"/>
          <w:sz w:val="27"/>
          <w:szCs w:val="27"/>
          <w:lang w:val="it-IT"/>
        </w:rPr>
        <w:t>per scegliere</w:t>
      </w:r>
      <w:r w:rsidRPr="00737A9A">
        <w:rPr>
          <w:rStyle w:val="Enfasigrassetto"/>
          <w:rFonts w:ascii="&amp;quot" w:hAnsi="&amp;quot"/>
          <w:color w:val="000000"/>
          <w:sz w:val="27"/>
          <w:szCs w:val="27"/>
          <w:lang w:val="it-IT"/>
        </w:rPr>
        <w:t xml:space="preserve"> i vincitori.</w:t>
      </w:r>
    </w:p>
    <w:p w14:paraId="55A97995" w14:textId="77777777" w:rsidR="00737A9A" w:rsidRPr="00737A9A" w:rsidRDefault="00737A9A" w:rsidP="00737A9A">
      <w:pPr>
        <w:pStyle w:val="NormaleWeb"/>
        <w:spacing w:before="0" w:beforeAutospacing="0" w:after="120" w:afterAutospacing="0"/>
        <w:jc w:val="both"/>
        <w:rPr>
          <w:rFonts w:ascii="&amp;quot" w:hAnsi="&amp;quot"/>
          <w:color w:val="000000"/>
          <w:sz w:val="27"/>
          <w:szCs w:val="27"/>
          <w:lang w:val="it-IT"/>
        </w:rPr>
      </w:pPr>
      <w:r w:rsidRPr="00737A9A">
        <w:rPr>
          <w:rStyle w:val="Enfasigrassetto"/>
          <w:rFonts w:ascii="&amp;quot" w:hAnsi="&amp;quot"/>
          <w:color w:val="000000"/>
          <w:sz w:val="27"/>
          <w:szCs w:val="27"/>
          <w:lang w:val="it-IT"/>
        </w:rPr>
        <w:t xml:space="preserve">Adesso tocca a te! </w:t>
      </w:r>
      <w:r w:rsidRPr="00737A9A">
        <w:rPr>
          <w:rFonts w:ascii="&amp;quot" w:hAnsi="&amp;quot"/>
          <w:color w:val="000000"/>
          <w:sz w:val="27"/>
          <w:szCs w:val="27"/>
          <w:lang w:val="it-IT"/>
        </w:rPr>
        <w:t> </w:t>
      </w:r>
    </w:p>
    <w:p w14:paraId="61AA31A7" w14:textId="77777777" w:rsidR="00737A9A" w:rsidRPr="00737A9A" w:rsidRDefault="00737A9A" w:rsidP="00737A9A">
      <w:pPr>
        <w:pStyle w:val="NormaleWeb"/>
        <w:spacing w:before="0" w:beforeAutospacing="0" w:after="120" w:afterAutospacing="0"/>
        <w:jc w:val="both"/>
        <w:rPr>
          <w:rFonts w:ascii="&amp;quot" w:hAnsi="&amp;quot"/>
          <w:color w:val="000000"/>
          <w:sz w:val="27"/>
          <w:szCs w:val="27"/>
          <w:lang w:val="it-IT"/>
        </w:rPr>
      </w:pPr>
      <w:r w:rsidRPr="00737A9A">
        <w:rPr>
          <w:rFonts w:ascii="&amp;quot" w:hAnsi="&amp;quot"/>
          <w:color w:val="000000"/>
          <w:sz w:val="27"/>
          <w:szCs w:val="27"/>
          <w:lang w:val="it-IT"/>
        </w:rPr>
        <w:t>Seleziona </w:t>
      </w:r>
      <w:r w:rsidRPr="00737A9A">
        <w:rPr>
          <w:rStyle w:val="Enfasigrassetto"/>
          <w:rFonts w:ascii="&amp;quot" w:hAnsi="&amp;quot"/>
          <w:color w:val="000000"/>
          <w:sz w:val="27"/>
          <w:szCs w:val="27"/>
          <w:lang w:val="it-IT"/>
        </w:rPr>
        <w:t>uno</w:t>
      </w:r>
      <w:r w:rsidRPr="00737A9A">
        <w:rPr>
          <w:rFonts w:ascii="&amp;quot" w:hAnsi="&amp;quot"/>
          <w:color w:val="000000"/>
          <w:sz w:val="27"/>
          <w:szCs w:val="27"/>
          <w:lang w:val="it-IT"/>
        </w:rPr>
        <w:t xml:space="preserve"> dei 5 progetti, i due più votati riceveranno il contributo raccolto attraverso </w:t>
      </w:r>
      <w:proofErr w:type="spellStart"/>
      <w:r w:rsidRPr="00737A9A">
        <w:rPr>
          <w:rFonts w:ascii="&amp;quot" w:hAnsi="&amp;quot"/>
          <w:color w:val="000000"/>
          <w:sz w:val="27"/>
          <w:szCs w:val="27"/>
          <w:lang w:val="it-IT"/>
        </w:rPr>
        <w:t>Rest</w:t>
      </w:r>
      <w:proofErr w:type="spellEnd"/>
      <w:r w:rsidRPr="00737A9A">
        <w:rPr>
          <w:rFonts w:ascii="&amp;quot" w:hAnsi="&amp;quot"/>
          <w:color w:val="000000"/>
          <w:sz w:val="27"/>
          <w:szCs w:val="27"/>
          <w:lang w:val="it-IT"/>
        </w:rPr>
        <w:t xml:space="preserve">-Cent Italy e raddoppiato da UniCredit </w:t>
      </w:r>
      <w:proofErr w:type="gramStart"/>
      <w:r w:rsidRPr="00737A9A">
        <w:rPr>
          <w:rFonts w:ascii="&amp;quot" w:hAnsi="&amp;quot"/>
          <w:color w:val="000000"/>
          <w:sz w:val="27"/>
          <w:szCs w:val="27"/>
          <w:lang w:val="it-IT"/>
        </w:rPr>
        <w:t>Foundation .</w:t>
      </w:r>
      <w:proofErr w:type="gramEnd"/>
    </w:p>
    <w:p w14:paraId="593FBC6B" w14:textId="77777777" w:rsidR="00737A9A" w:rsidRPr="00737A9A" w:rsidRDefault="00737A9A" w:rsidP="00737A9A">
      <w:pPr>
        <w:pStyle w:val="NormaleWeb"/>
        <w:spacing w:before="0" w:beforeAutospacing="0" w:after="120" w:afterAutospacing="0"/>
        <w:jc w:val="both"/>
        <w:rPr>
          <w:rFonts w:ascii="&amp;quot" w:hAnsi="&amp;quot"/>
          <w:color w:val="000000"/>
          <w:sz w:val="27"/>
          <w:szCs w:val="27"/>
          <w:lang w:val="it-IT"/>
        </w:rPr>
      </w:pPr>
      <w:r w:rsidRPr="00737A9A">
        <w:rPr>
          <w:rFonts w:ascii="&amp;quot" w:hAnsi="&amp;quot"/>
          <w:color w:val="000000"/>
          <w:sz w:val="27"/>
          <w:szCs w:val="27"/>
          <w:lang w:val="it-IT"/>
        </w:rPr>
        <w:t>La survey sarà on line fino al 21 gennaio 2021.</w:t>
      </w:r>
    </w:p>
    <w:p w14:paraId="1959C81D" w14:textId="77777777" w:rsidR="002B0F22" w:rsidRPr="006D4C57" w:rsidRDefault="002B0F22" w:rsidP="00737A9A">
      <w:pPr>
        <w:jc w:val="both"/>
        <w:rPr>
          <w:lang w:val="it-IT"/>
        </w:rPr>
      </w:pPr>
    </w:p>
    <w:sectPr w:rsidR="002B0F22" w:rsidRPr="006D4C57" w:rsidSect="006D4C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4B07A" w14:textId="77777777" w:rsidR="00737A9A" w:rsidRDefault="00737A9A" w:rsidP="002840F8">
      <w:r>
        <w:separator/>
      </w:r>
    </w:p>
  </w:endnote>
  <w:endnote w:type="continuationSeparator" w:id="0">
    <w:p w14:paraId="38F54770" w14:textId="77777777" w:rsidR="00737A9A" w:rsidRDefault="00737A9A" w:rsidP="0028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F6E31" w14:textId="77777777" w:rsidR="002840F8" w:rsidRDefault="002840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A4596" w14:textId="77777777" w:rsidR="002840F8" w:rsidRDefault="002840F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2F846" w14:textId="77777777" w:rsidR="002840F8" w:rsidRDefault="002840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ED0B6" w14:textId="77777777" w:rsidR="00737A9A" w:rsidRDefault="00737A9A" w:rsidP="002840F8">
      <w:r>
        <w:separator/>
      </w:r>
    </w:p>
  </w:footnote>
  <w:footnote w:type="continuationSeparator" w:id="0">
    <w:p w14:paraId="27AB865B" w14:textId="77777777" w:rsidR="00737A9A" w:rsidRDefault="00737A9A" w:rsidP="00284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C064A" w14:textId="77777777" w:rsidR="002840F8" w:rsidRDefault="002840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1A4AB" w14:textId="77777777" w:rsidR="002840F8" w:rsidRDefault="002840F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17059" w14:textId="77777777" w:rsidR="002840F8" w:rsidRDefault="002840F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9A"/>
    <w:rsid w:val="00153C9A"/>
    <w:rsid w:val="002840F8"/>
    <w:rsid w:val="002B0F22"/>
    <w:rsid w:val="002C0221"/>
    <w:rsid w:val="002E3532"/>
    <w:rsid w:val="003E080B"/>
    <w:rsid w:val="006D4C57"/>
    <w:rsid w:val="00737A9A"/>
    <w:rsid w:val="008A560E"/>
    <w:rsid w:val="009154AD"/>
    <w:rsid w:val="00C610D5"/>
    <w:rsid w:val="00D7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5BDAF"/>
  <w15:chartTrackingRefBased/>
  <w15:docId w15:val="{4B99DB9A-FA2D-4C64-83A7-B6B6AECD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54AD"/>
    <w:pPr>
      <w:spacing w:after="0" w:line="240" w:lineRule="auto"/>
    </w:pPr>
    <w:rPr>
      <w:sz w:val="20"/>
      <w:lang w:val="de-D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54AD"/>
    <w:pPr>
      <w:keepNext/>
      <w:keepLines/>
      <w:outlineLvl w:val="0"/>
    </w:pPr>
    <w:rPr>
      <w:rFonts w:ascii="Arial Black" w:eastAsiaTheme="majorEastAsia" w:hAnsi="Arial Black" w:cstheme="majorBidi"/>
      <w:bCs/>
      <w:sz w:val="23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3532"/>
    <w:pPr>
      <w:keepNext/>
      <w:keepLines/>
      <w:spacing w:line="290" w:lineRule="exact"/>
      <w:outlineLvl w:val="1"/>
    </w:pPr>
    <w:rPr>
      <w:rFonts w:eastAsiaTheme="majorEastAsia" w:cstheme="majorBidi"/>
      <w:b/>
      <w:bCs/>
      <w:sz w:val="23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3532"/>
    <w:pPr>
      <w:keepLines/>
      <w:outlineLvl w:val="2"/>
    </w:pPr>
    <w:rPr>
      <w:rFonts w:eastAsiaTheme="majorEastAsia" w:cstheme="maj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E3532"/>
    <w:rPr>
      <w:b/>
      <w:iCs/>
    </w:rPr>
  </w:style>
  <w:style w:type="paragraph" w:styleId="Nessunaspaziatura">
    <w:name w:val="No Spacing"/>
    <w:uiPriority w:val="1"/>
    <w:qFormat/>
    <w:rsid w:val="009154AD"/>
    <w:pPr>
      <w:spacing w:after="0" w:line="240" w:lineRule="auto"/>
    </w:pPr>
    <w:rPr>
      <w:sz w:val="20"/>
      <w:lang w:val="de-DE"/>
    </w:rPr>
  </w:style>
  <w:style w:type="paragraph" w:customStyle="1" w:styleId="Lauftext">
    <w:name w:val="Lauftext"/>
    <w:basedOn w:val="Normale"/>
    <w:rsid w:val="002E3532"/>
    <w:rPr>
      <w:rFonts w:eastAsia="Times New Roman" w:cs="Times New Roman"/>
      <w:szCs w:val="20"/>
    </w:rPr>
  </w:style>
  <w:style w:type="paragraph" w:customStyle="1" w:styleId="LauftextHervorhebung">
    <w:name w:val="Lauftext Hervorhebung"/>
    <w:basedOn w:val="Lauftext"/>
    <w:rsid w:val="002E3532"/>
    <w:rPr>
      <w:b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54AD"/>
    <w:rPr>
      <w:rFonts w:ascii="Arial Black" w:eastAsiaTheme="majorEastAsia" w:hAnsi="Arial Black" w:cstheme="majorBidi"/>
      <w:bCs/>
      <w:sz w:val="23"/>
      <w:szCs w:val="28"/>
      <w:lang w:val="de-D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3532"/>
    <w:rPr>
      <w:rFonts w:ascii="Arial" w:eastAsiaTheme="majorEastAsia" w:hAnsi="Arial" w:cstheme="majorBidi"/>
      <w:b/>
      <w:bCs/>
      <w:sz w:val="23"/>
      <w:szCs w:val="26"/>
      <w:lang w:val="de-D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3532"/>
    <w:rPr>
      <w:rFonts w:ascii="Arial" w:eastAsiaTheme="majorEastAsia" w:hAnsi="Arial" w:cstheme="majorBidi"/>
      <w:b/>
      <w:bCs/>
      <w:sz w:val="20"/>
      <w:lang w:val="de-DE"/>
    </w:rPr>
  </w:style>
  <w:style w:type="paragraph" w:styleId="Intestazione">
    <w:name w:val="header"/>
    <w:basedOn w:val="Normale"/>
    <w:link w:val="IntestazioneCarattere"/>
    <w:uiPriority w:val="99"/>
    <w:unhideWhenUsed/>
    <w:rsid w:val="002840F8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0F8"/>
    <w:rPr>
      <w:sz w:val="20"/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2840F8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0F8"/>
    <w:rPr>
      <w:sz w:val="20"/>
      <w:lang w:val="de-DE"/>
    </w:rPr>
  </w:style>
  <w:style w:type="paragraph" w:styleId="NormaleWeb">
    <w:name w:val="Normal (Web)"/>
    <w:basedOn w:val="Normale"/>
    <w:uiPriority w:val="99"/>
    <w:semiHidden/>
    <w:unhideWhenUsed/>
    <w:rsid w:val="00737A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fasigrassetto">
    <w:name w:val="Strong"/>
    <w:basedOn w:val="Carpredefinitoparagrafo"/>
    <w:uiPriority w:val="22"/>
    <w:qFormat/>
    <w:rsid w:val="00737A9A"/>
    <w:rPr>
      <w:b/>
      <w:bCs/>
    </w:rPr>
  </w:style>
  <w:style w:type="character" w:customStyle="1" w:styleId="fontsizexlarge">
    <w:name w:val="fontsizexlarge"/>
    <w:basedOn w:val="Carpredefinitoparagrafo"/>
    <w:rsid w:val="0073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4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UCGArial">
  <a:themeElements>
    <a:clrScheme name="UCG">
      <a:dk1>
        <a:sysClr val="windowText" lastClr="000000"/>
      </a:dk1>
      <a:lt1>
        <a:sysClr val="window" lastClr="FFFFFF"/>
      </a:lt1>
      <a:dk2>
        <a:srgbClr val="999999"/>
      </a:dk2>
      <a:lt2>
        <a:srgbClr val="CCCCCC"/>
      </a:lt2>
      <a:accent1>
        <a:srgbClr val="00AFD0"/>
      </a:accent1>
      <a:accent2>
        <a:srgbClr val="C0E4ED"/>
      </a:accent2>
      <a:accent3>
        <a:srgbClr val="3B8BCA"/>
      </a:accent3>
      <a:accent4>
        <a:srgbClr val="005095"/>
      </a:accent4>
      <a:accent5>
        <a:srgbClr val="9FCA7A"/>
      </a:accent5>
      <a:accent6>
        <a:srgbClr val="9E3A8B"/>
      </a:accent6>
      <a:hlink>
        <a:srgbClr val="3B8BCA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CGArial" id="{A48AE1CF-CF7E-449C-9303-F6561F2CC1BB}" vid="{87C028B4-620F-4DAF-A723-4F684BA5C85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FED4A-BDEC-4E23-BB8B-01608AFE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Robaldo Gianluigi (UniCredit)</dc:creator>
  <cp:keywords/>
  <dc:description/>
  <cp:lastModifiedBy>Robaldo Gianluigi (UniCredit)</cp:lastModifiedBy>
  <cp:revision>1</cp:revision>
  <dcterms:created xsi:type="dcterms:W3CDTF">2021-01-13T09:21:00Z</dcterms:created>
  <dcterms:modified xsi:type="dcterms:W3CDTF">2021-01-13T09:23:00Z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2021-01-13T09:22:59Z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9d906346-93b6-4bd6-9b71-f47d07c653ee</vt:lpwstr>
  </property>
  <property fmtid="{D5CDD505-2E9C-101B-9397-08002B2CF9AE}" pid="8" name="MSIP_Label_29db9e61-aac5-4f6e-805d-ceb8cb9983a1_ContentBits">
    <vt:lpwstr>0</vt:lpwstr>
  </property>
</Properties>
</file>