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83EF" w14:textId="77777777" w:rsidR="002F5326" w:rsidRPr="003420E6" w:rsidRDefault="002F5326">
      <w:pPr>
        <w:rPr>
          <w:rFonts w:ascii="UniCredit" w:hAnsi="UniCredit"/>
          <w:b/>
          <w:bCs/>
          <w:sz w:val="22"/>
          <w:szCs w:val="22"/>
        </w:rPr>
      </w:pPr>
    </w:p>
    <w:p w14:paraId="2E482381" w14:textId="1A79C96B" w:rsidR="00B8534A" w:rsidRPr="003420E6" w:rsidRDefault="00B8534A">
      <w:pPr>
        <w:rPr>
          <w:rFonts w:ascii="UniCredit" w:hAnsi="UniCredit"/>
          <w:b/>
          <w:bCs/>
          <w:sz w:val="22"/>
          <w:szCs w:val="22"/>
        </w:rPr>
      </w:pPr>
      <w:r w:rsidRPr="003420E6">
        <w:rPr>
          <w:rFonts w:ascii="UniCredit" w:hAnsi="UniCredit"/>
          <w:b/>
          <w:bCs/>
          <w:sz w:val="22"/>
          <w:szCs w:val="22"/>
        </w:rPr>
        <w:t xml:space="preserve">Aggiornamento sulle restrizioni </w:t>
      </w:r>
      <w:r w:rsidR="00EA6207" w:rsidRPr="003420E6">
        <w:rPr>
          <w:rFonts w:ascii="UniCredit" w:hAnsi="UniCredit"/>
          <w:b/>
          <w:bCs/>
          <w:sz w:val="22"/>
          <w:szCs w:val="22"/>
        </w:rPr>
        <w:t xml:space="preserve">ai </w:t>
      </w:r>
      <w:r w:rsidRPr="003420E6">
        <w:rPr>
          <w:rFonts w:ascii="UniCredit" w:hAnsi="UniCredit"/>
          <w:b/>
          <w:bCs/>
          <w:sz w:val="22"/>
          <w:szCs w:val="22"/>
        </w:rPr>
        <w:t xml:space="preserve">viaggi </w:t>
      </w:r>
      <w:r w:rsidR="00EA6207" w:rsidRPr="003420E6">
        <w:rPr>
          <w:rFonts w:ascii="UniCredit" w:hAnsi="UniCredit"/>
          <w:b/>
          <w:bCs/>
          <w:sz w:val="22"/>
          <w:szCs w:val="22"/>
        </w:rPr>
        <w:t xml:space="preserve">all’interno del </w:t>
      </w:r>
      <w:r w:rsidRPr="003420E6">
        <w:rPr>
          <w:rFonts w:ascii="UniCredit" w:hAnsi="UniCredit"/>
          <w:b/>
          <w:bCs/>
          <w:sz w:val="22"/>
          <w:szCs w:val="22"/>
        </w:rPr>
        <w:t>Gruppo</w:t>
      </w:r>
    </w:p>
    <w:p w14:paraId="62D2E439" w14:textId="77777777" w:rsidR="0075424D" w:rsidRPr="003420E6" w:rsidRDefault="0075424D">
      <w:pPr>
        <w:rPr>
          <w:rFonts w:ascii="UniCredit" w:hAnsi="UniCredit"/>
          <w:sz w:val="22"/>
          <w:szCs w:val="22"/>
        </w:rPr>
      </w:pPr>
    </w:p>
    <w:p w14:paraId="2F856C27" w14:textId="2C92E265" w:rsidR="00B8534A" w:rsidRPr="003420E6" w:rsidRDefault="00B8534A" w:rsidP="00835A5E">
      <w:pPr>
        <w:rPr>
          <w:rFonts w:ascii="UniCredit" w:hAnsi="UniCredit"/>
          <w:sz w:val="22"/>
          <w:szCs w:val="22"/>
        </w:rPr>
      </w:pPr>
    </w:p>
    <w:p w14:paraId="2BBCC0C3" w14:textId="45511276" w:rsidR="00B8534A" w:rsidRPr="003420E6" w:rsidRDefault="00B8534A" w:rsidP="00B8534A">
      <w:p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sz w:val="22"/>
          <w:szCs w:val="22"/>
        </w:rPr>
        <w:t xml:space="preserve">In UniCredit, la </w:t>
      </w:r>
      <w:r w:rsidRPr="003420E6">
        <w:rPr>
          <w:rFonts w:ascii="UniCredit" w:hAnsi="UniCredit"/>
          <w:b/>
          <w:bCs/>
          <w:sz w:val="22"/>
          <w:szCs w:val="22"/>
        </w:rPr>
        <w:t>salute e la sicurezza</w:t>
      </w:r>
      <w:r w:rsidRPr="003420E6">
        <w:rPr>
          <w:rFonts w:ascii="UniCredit" w:hAnsi="UniCredit"/>
          <w:sz w:val="22"/>
          <w:szCs w:val="22"/>
        </w:rPr>
        <w:t xml:space="preserve"> dei nostri colleghi e clienti rimangono la nostra priorità assoluta. Come sapete, continuiamo a monitorare la situazione del COVID-19 nelle nostre aree geografiche con lo scopo di adottare le misure preventive più efficaci per proteggere tutte le nostre persone. </w:t>
      </w:r>
    </w:p>
    <w:p w14:paraId="033BC1C0" w14:textId="77777777" w:rsidR="00B8534A" w:rsidRPr="003420E6" w:rsidRDefault="00B8534A" w:rsidP="00B8534A">
      <w:pPr>
        <w:rPr>
          <w:rFonts w:ascii="UniCredit" w:hAnsi="UniCredit"/>
          <w:sz w:val="22"/>
          <w:szCs w:val="22"/>
        </w:rPr>
      </w:pPr>
    </w:p>
    <w:p w14:paraId="26848C1D" w14:textId="10DBDAFD" w:rsidR="00B8534A" w:rsidRPr="003420E6" w:rsidRDefault="00B8534A" w:rsidP="00B8534A">
      <w:p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sz w:val="22"/>
          <w:szCs w:val="22"/>
        </w:rPr>
        <w:t xml:space="preserve">In linea con i dati più aggiornati sul COVID-19 degli ultimi sette giorni, le </w:t>
      </w:r>
      <w:r w:rsidRPr="003420E6">
        <w:rPr>
          <w:rFonts w:ascii="UniCredit" w:hAnsi="UniCredit"/>
          <w:b/>
          <w:bCs/>
          <w:sz w:val="22"/>
          <w:szCs w:val="22"/>
        </w:rPr>
        <w:t>nostre restrizioni di Gruppo per i viaggi di lavoro e personali</w:t>
      </w:r>
      <w:r w:rsidRPr="003420E6">
        <w:rPr>
          <w:rFonts w:ascii="UniCredit" w:hAnsi="UniCredit"/>
          <w:sz w:val="22"/>
          <w:szCs w:val="22"/>
        </w:rPr>
        <w:t xml:space="preserve"> sono state aggiornate. In particolare:</w:t>
      </w:r>
    </w:p>
    <w:p w14:paraId="07AD7FAB" w14:textId="77777777" w:rsidR="00B8534A" w:rsidRPr="003420E6" w:rsidRDefault="00B8534A" w:rsidP="00B8534A">
      <w:pPr>
        <w:rPr>
          <w:rFonts w:ascii="UniCredit" w:hAnsi="UniCredit"/>
          <w:sz w:val="22"/>
          <w:szCs w:val="22"/>
          <w:lang w:val="en-US"/>
        </w:rPr>
      </w:pPr>
    </w:p>
    <w:p w14:paraId="1DD8F7DD" w14:textId="11949338" w:rsidR="00B8534A" w:rsidRPr="003420E6" w:rsidRDefault="00B8534A" w:rsidP="00B8534A">
      <w:pPr>
        <w:rPr>
          <w:rFonts w:ascii="UniCredit" w:hAnsi="UniCredit"/>
          <w:b/>
          <w:bCs/>
          <w:sz w:val="22"/>
          <w:szCs w:val="22"/>
        </w:rPr>
      </w:pPr>
      <w:r w:rsidRPr="003420E6">
        <w:rPr>
          <w:rFonts w:ascii="UniCredit" w:hAnsi="UniCredit"/>
          <w:b/>
          <w:bCs/>
          <w:sz w:val="22"/>
          <w:szCs w:val="22"/>
        </w:rPr>
        <w:t>Viaggi di lavoro</w:t>
      </w:r>
    </w:p>
    <w:p w14:paraId="27A98E09" w14:textId="37C744B2" w:rsidR="00B8534A" w:rsidRPr="003420E6" w:rsidRDefault="00B8534A" w:rsidP="00B8534A">
      <w:pPr>
        <w:pStyle w:val="Paragrafoelenco"/>
        <w:numPr>
          <w:ilvl w:val="0"/>
          <w:numId w:val="11"/>
        </w:num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b/>
          <w:bCs/>
          <w:sz w:val="22"/>
          <w:szCs w:val="22"/>
        </w:rPr>
        <w:t>I viaggi di lavoro essenziali sono consentiti</w:t>
      </w:r>
      <w:r w:rsidRPr="003420E6">
        <w:rPr>
          <w:rFonts w:ascii="UniCredit" w:hAnsi="UniCredit"/>
          <w:sz w:val="22"/>
          <w:szCs w:val="22"/>
        </w:rPr>
        <w:t>. Questo tipo di viaggi richiede la presenza di una ragione professionale/aziendale, ad esempio dover incontrare un cliente. Prima di partire, bisogna ricordare di controllare e seguire le linee guida delle autorità sanitarie pubbliche locali, nonché di rispettare le raccomandazioni fornite dalla guida di viaggio dell'UE</w:t>
      </w:r>
    </w:p>
    <w:p w14:paraId="2EBAC451" w14:textId="596FFD73" w:rsidR="00B8534A" w:rsidRPr="00C120B8" w:rsidRDefault="00B8534A" w:rsidP="00B8534A">
      <w:pPr>
        <w:pStyle w:val="Paragrafoelenco"/>
        <w:numPr>
          <w:ilvl w:val="0"/>
          <w:numId w:val="11"/>
        </w:num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sz w:val="22"/>
          <w:szCs w:val="22"/>
        </w:rPr>
        <w:t xml:space="preserve">Rimane in vigore un </w:t>
      </w:r>
      <w:r w:rsidRPr="003420E6">
        <w:rPr>
          <w:rFonts w:ascii="UniCredit" w:hAnsi="UniCredit"/>
          <w:b/>
          <w:bCs/>
          <w:sz w:val="22"/>
          <w:szCs w:val="22"/>
        </w:rPr>
        <w:t>divieto di Gruppo</w:t>
      </w:r>
      <w:r w:rsidRPr="003420E6">
        <w:rPr>
          <w:rFonts w:ascii="UniCredit" w:hAnsi="UniCredit"/>
          <w:sz w:val="22"/>
          <w:szCs w:val="22"/>
        </w:rPr>
        <w:t xml:space="preserve"> </w:t>
      </w:r>
      <w:r w:rsidR="00AC0671" w:rsidRPr="003420E6">
        <w:rPr>
          <w:rFonts w:ascii="UniCredit" w:hAnsi="UniCredit"/>
          <w:b/>
          <w:bCs/>
          <w:sz w:val="22"/>
          <w:szCs w:val="22"/>
        </w:rPr>
        <w:t>ai</w:t>
      </w:r>
      <w:r w:rsidRPr="003420E6">
        <w:rPr>
          <w:rFonts w:ascii="UniCredit" w:hAnsi="UniCredit"/>
          <w:b/>
          <w:bCs/>
          <w:sz w:val="22"/>
          <w:szCs w:val="22"/>
        </w:rPr>
        <w:t xml:space="preserve"> viaggi</w:t>
      </w:r>
      <w:r w:rsidR="00AC0671" w:rsidRPr="003420E6">
        <w:rPr>
          <w:rFonts w:ascii="UniCredit" w:hAnsi="UniCredit"/>
          <w:b/>
          <w:bCs/>
          <w:sz w:val="22"/>
          <w:szCs w:val="22"/>
        </w:rPr>
        <w:t xml:space="preserve"> </w:t>
      </w:r>
      <w:r w:rsidRPr="003420E6">
        <w:rPr>
          <w:rFonts w:ascii="UniCredit" w:hAnsi="UniCredit"/>
          <w:sz w:val="22"/>
          <w:szCs w:val="22"/>
        </w:rPr>
        <w:t xml:space="preserve">da/per </w:t>
      </w:r>
      <w:r w:rsidRPr="00C120B8">
        <w:rPr>
          <w:rFonts w:ascii="UniCredit" w:hAnsi="UniCredit"/>
          <w:sz w:val="22"/>
          <w:szCs w:val="22"/>
        </w:rPr>
        <w:t xml:space="preserve">i </w:t>
      </w:r>
      <w:hyperlink r:id="rId8" w:history="1">
        <w:r w:rsidRPr="00C120B8">
          <w:rPr>
            <w:rStyle w:val="Collegamentoipertestuale"/>
            <w:rFonts w:ascii="UniCredit" w:hAnsi="UniCredit"/>
            <w:color w:val="auto"/>
            <w:sz w:val="22"/>
            <w:szCs w:val="22"/>
            <w:u w:val="none"/>
          </w:rPr>
          <w:t>seguenti paesi</w:t>
        </w:r>
      </w:hyperlink>
      <w:r w:rsidR="00C120B8" w:rsidRPr="00C120B8">
        <w:rPr>
          <w:rStyle w:val="Collegamentoipertestuale"/>
          <w:rFonts w:ascii="UniCredit" w:hAnsi="UniCredit"/>
          <w:color w:val="auto"/>
          <w:sz w:val="22"/>
          <w:szCs w:val="22"/>
          <w:u w:val="none"/>
        </w:rPr>
        <w:t xml:space="preserve"> (</w:t>
      </w:r>
      <w:r w:rsidR="00C120B8" w:rsidRPr="00C120B8">
        <w:rPr>
          <w:rStyle w:val="Collegamentoipertestuale"/>
          <w:rFonts w:ascii="UniCredit" w:hAnsi="UniCredit"/>
          <w:color w:val="4472C4" w:themeColor="accent1"/>
          <w:sz w:val="22"/>
          <w:szCs w:val="22"/>
          <w:u w:val="none"/>
        </w:rPr>
        <w:t>elenco aggiornato sul Portale</w:t>
      </w:r>
      <w:r w:rsidR="00C120B8" w:rsidRPr="00C120B8">
        <w:rPr>
          <w:rStyle w:val="Collegamentoipertestuale"/>
          <w:rFonts w:ascii="UniCredit" w:hAnsi="UniCredit"/>
          <w:color w:val="auto"/>
          <w:sz w:val="22"/>
          <w:szCs w:val="22"/>
          <w:u w:val="none"/>
        </w:rPr>
        <w:t>)</w:t>
      </w:r>
    </w:p>
    <w:p w14:paraId="4E0A111F" w14:textId="3F065621" w:rsidR="00B8534A" w:rsidRPr="003420E6" w:rsidRDefault="00B8534A" w:rsidP="00B8534A">
      <w:pPr>
        <w:pStyle w:val="Paragrafoelenco"/>
        <w:numPr>
          <w:ilvl w:val="0"/>
          <w:numId w:val="11"/>
        </w:num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b/>
          <w:bCs/>
          <w:sz w:val="22"/>
          <w:szCs w:val="22"/>
        </w:rPr>
        <w:t>L'approvazione del</w:t>
      </w:r>
      <w:r w:rsidRPr="003420E6">
        <w:rPr>
          <w:rFonts w:ascii="UniCredit" w:hAnsi="UniCredit"/>
          <w:sz w:val="22"/>
          <w:szCs w:val="22"/>
        </w:rPr>
        <w:t xml:space="preserve"> </w:t>
      </w:r>
      <w:r w:rsidR="00AC0671" w:rsidRPr="003420E6">
        <w:rPr>
          <w:rFonts w:ascii="UniCredit" w:hAnsi="UniCredit"/>
          <w:b/>
          <w:bCs/>
          <w:sz w:val="22"/>
          <w:szCs w:val="22"/>
        </w:rPr>
        <w:t>proprio responsabile</w:t>
      </w:r>
      <w:r w:rsidR="00AC0671" w:rsidRPr="003420E6">
        <w:rPr>
          <w:rFonts w:ascii="UniCredit" w:hAnsi="UniCredit"/>
          <w:sz w:val="22"/>
          <w:szCs w:val="22"/>
        </w:rPr>
        <w:t xml:space="preserve"> </w:t>
      </w:r>
      <w:r w:rsidRPr="003420E6">
        <w:rPr>
          <w:rFonts w:ascii="UniCredit" w:hAnsi="UniCredit"/>
          <w:sz w:val="22"/>
          <w:szCs w:val="22"/>
        </w:rPr>
        <w:t xml:space="preserve">rimane un requisito obbligatorio in tutte le situazioni, sia per i viaggi nazionali che internazionali, indipendentemente dal fatto che il paese sia incluso nella lista </w:t>
      </w:r>
      <w:r w:rsidR="000715A7" w:rsidRPr="003420E6">
        <w:rPr>
          <w:rFonts w:ascii="UniCredit" w:hAnsi="UniCredit"/>
          <w:sz w:val="22"/>
          <w:szCs w:val="22"/>
        </w:rPr>
        <w:t xml:space="preserve">di Gruppo </w:t>
      </w:r>
      <w:r w:rsidRPr="003420E6">
        <w:rPr>
          <w:rFonts w:ascii="UniCredit" w:hAnsi="UniCredit"/>
          <w:sz w:val="22"/>
          <w:szCs w:val="22"/>
        </w:rPr>
        <w:t>de</w:t>
      </w:r>
      <w:r w:rsidR="00EA6207" w:rsidRPr="003420E6">
        <w:rPr>
          <w:rFonts w:ascii="UniCredit" w:hAnsi="UniCredit"/>
          <w:sz w:val="22"/>
          <w:szCs w:val="22"/>
        </w:rPr>
        <w:t xml:space="preserve">i paesi dove è </w:t>
      </w:r>
      <w:r w:rsidR="000715A7" w:rsidRPr="003420E6">
        <w:rPr>
          <w:rFonts w:ascii="UniCredit" w:hAnsi="UniCredit"/>
          <w:sz w:val="22"/>
          <w:szCs w:val="22"/>
        </w:rPr>
        <w:t>vietato recarsi</w:t>
      </w:r>
      <w:r w:rsidRPr="003420E6">
        <w:rPr>
          <w:rFonts w:ascii="UniCredit" w:hAnsi="UniCredit"/>
          <w:sz w:val="22"/>
          <w:szCs w:val="22"/>
        </w:rPr>
        <w:t xml:space="preserve"> </w:t>
      </w:r>
    </w:p>
    <w:p w14:paraId="733FA6DA" w14:textId="01CE0694" w:rsidR="00B8534A" w:rsidRPr="003420E6" w:rsidRDefault="00B8534A" w:rsidP="000715A7">
      <w:pPr>
        <w:pStyle w:val="Paragrafoelenco"/>
        <w:numPr>
          <w:ilvl w:val="0"/>
          <w:numId w:val="11"/>
        </w:num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sz w:val="22"/>
          <w:szCs w:val="22"/>
        </w:rPr>
        <w:t>In caso di viaggi internazionali da/verso paesi inclusi nella</w:t>
      </w:r>
      <w:r w:rsidR="00EA6207" w:rsidRPr="003420E6">
        <w:rPr>
          <w:rFonts w:ascii="UniCredit" w:hAnsi="UniCredit"/>
          <w:sz w:val="22"/>
          <w:szCs w:val="22"/>
        </w:rPr>
        <w:t xml:space="preserve"> lista di Gruppo dei </w:t>
      </w:r>
      <w:r w:rsidR="000715A7" w:rsidRPr="003420E6">
        <w:rPr>
          <w:rFonts w:ascii="UniCredit" w:hAnsi="UniCredit"/>
          <w:sz w:val="22"/>
          <w:szCs w:val="22"/>
        </w:rPr>
        <w:t xml:space="preserve">Paesi dove è vietato viaggiare, </w:t>
      </w:r>
      <w:r w:rsidRPr="003420E6">
        <w:rPr>
          <w:rFonts w:ascii="UniCredit" w:hAnsi="UniCredit"/>
          <w:sz w:val="22"/>
          <w:szCs w:val="22"/>
        </w:rPr>
        <w:t xml:space="preserve">è richiesta anche </w:t>
      </w:r>
      <w:r w:rsidRPr="003420E6">
        <w:rPr>
          <w:rFonts w:ascii="UniCredit" w:hAnsi="UniCredit"/>
          <w:b/>
          <w:bCs/>
          <w:sz w:val="22"/>
          <w:szCs w:val="22"/>
        </w:rPr>
        <w:t>l'approvazione obbligatoria del CEO locale o di un membro del GEC</w:t>
      </w:r>
      <w:r w:rsidRPr="003420E6">
        <w:rPr>
          <w:rFonts w:ascii="UniCredit" w:hAnsi="UniCredit"/>
          <w:sz w:val="22"/>
          <w:szCs w:val="22"/>
        </w:rPr>
        <w:t xml:space="preserve"> e </w:t>
      </w:r>
      <w:r w:rsidRPr="003420E6">
        <w:rPr>
          <w:rFonts w:ascii="UniCredit" w:hAnsi="UniCredit"/>
          <w:b/>
          <w:bCs/>
          <w:sz w:val="22"/>
          <w:szCs w:val="22"/>
        </w:rPr>
        <w:t>la notifica alla Travel Security</w:t>
      </w:r>
      <w:r w:rsidRPr="003420E6">
        <w:rPr>
          <w:rFonts w:ascii="UniCredit" w:hAnsi="UniCredit"/>
          <w:sz w:val="22"/>
          <w:szCs w:val="22"/>
        </w:rPr>
        <w:t xml:space="preserve"> (TravelSecurity@unicredit.eu)</w:t>
      </w:r>
    </w:p>
    <w:p w14:paraId="0EF3309D" w14:textId="3C4E7DCB" w:rsidR="00B8534A" w:rsidRPr="003420E6" w:rsidRDefault="00B8534A" w:rsidP="00B8534A">
      <w:pPr>
        <w:pStyle w:val="Paragrafoelenco"/>
        <w:numPr>
          <w:ilvl w:val="0"/>
          <w:numId w:val="11"/>
        </w:num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sz w:val="22"/>
          <w:szCs w:val="22"/>
        </w:rPr>
        <w:t>In ogni caso, tutti i requisiti imposti dai regolamenti nazionali devono essere soddisfatti.</w:t>
      </w:r>
    </w:p>
    <w:p w14:paraId="66122C67" w14:textId="77777777" w:rsidR="00A53C07" w:rsidRPr="003420E6" w:rsidRDefault="00A53C07" w:rsidP="00A53C07">
      <w:pPr>
        <w:pStyle w:val="Paragrafoelenco"/>
        <w:rPr>
          <w:rFonts w:ascii="UniCredit" w:hAnsi="UniCredit"/>
          <w:sz w:val="22"/>
          <w:szCs w:val="22"/>
        </w:rPr>
      </w:pPr>
    </w:p>
    <w:p w14:paraId="3D83C3DC" w14:textId="77777777" w:rsidR="003420E6" w:rsidRPr="003420E6" w:rsidRDefault="003420E6" w:rsidP="000715A7">
      <w:pPr>
        <w:rPr>
          <w:rFonts w:ascii="UniCredit" w:hAnsi="UniCredit"/>
          <w:b/>
          <w:bCs/>
          <w:sz w:val="22"/>
          <w:szCs w:val="22"/>
        </w:rPr>
      </w:pPr>
    </w:p>
    <w:p w14:paraId="55CA8EED" w14:textId="65D5289C" w:rsidR="000715A7" w:rsidRPr="003420E6" w:rsidRDefault="000715A7" w:rsidP="000715A7">
      <w:pPr>
        <w:rPr>
          <w:rFonts w:ascii="UniCredit" w:hAnsi="UniCredit"/>
          <w:b/>
          <w:bCs/>
          <w:sz w:val="22"/>
          <w:szCs w:val="22"/>
        </w:rPr>
      </w:pPr>
      <w:r w:rsidRPr="003420E6">
        <w:rPr>
          <w:rFonts w:ascii="UniCredit" w:hAnsi="UniCredit"/>
          <w:b/>
          <w:bCs/>
          <w:sz w:val="22"/>
          <w:szCs w:val="22"/>
        </w:rPr>
        <w:t>Viaggi personali</w:t>
      </w:r>
    </w:p>
    <w:p w14:paraId="74C8BA38" w14:textId="59C1873E" w:rsidR="000715A7" w:rsidRPr="003420E6" w:rsidRDefault="000715A7" w:rsidP="000715A7">
      <w:pPr>
        <w:pStyle w:val="Paragrafoelenco"/>
        <w:numPr>
          <w:ilvl w:val="0"/>
          <w:numId w:val="8"/>
        </w:num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b/>
          <w:bCs/>
          <w:sz w:val="22"/>
          <w:szCs w:val="22"/>
        </w:rPr>
        <w:t xml:space="preserve">Le istruzioni delle autorità pubbliche locali devono essere rigorosamente osservate </w:t>
      </w:r>
      <w:r w:rsidRPr="003420E6">
        <w:rPr>
          <w:rFonts w:ascii="UniCredit" w:hAnsi="UniCredit"/>
          <w:sz w:val="22"/>
          <w:szCs w:val="22"/>
        </w:rPr>
        <w:t>da tutti, prima di tornare al luogo di lavoro abituale.</w:t>
      </w:r>
    </w:p>
    <w:p w14:paraId="0F056BD5" w14:textId="77777777" w:rsidR="000715A7" w:rsidRPr="003420E6" w:rsidRDefault="000715A7" w:rsidP="000715A7">
      <w:pPr>
        <w:pStyle w:val="Paragrafoelenco"/>
        <w:rPr>
          <w:rFonts w:ascii="UniCredit" w:hAnsi="UniCredit"/>
          <w:sz w:val="22"/>
          <w:szCs w:val="22"/>
        </w:rPr>
      </w:pPr>
    </w:p>
    <w:p w14:paraId="088CEA99" w14:textId="5C7F7354" w:rsidR="000715A7" w:rsidRPr="003420E6" w:rsidRDefault="000715A7" w:rsidP="000715A7">
      <w:pPr>
        <w:rPr>
          <w:rFonts w:ascii="UniCredit" w:hAnsi="UniCredit"/>
          <w:sz w:val="22"/>
          <w:szCs w:val="22"/>
        </w:rPr>
      </w:pPr>
      <w:r w:rsidRPr="003420E6">
        <w:rPr>
          <w:rFonts w:ascii="UniCredit" w:hAnsi="UniCredit"/>
          <w:sz w:val="22"/>
          <w:szCs w:val="22"/>
        </w:rPr>
        <w:t xml:space="preserve">Per maggiori informazioni sulle restrizioni di viaggio o in caso di domande relative alla vostra situazione specifica potete contattate il vostro HRBP. </w:t>
      </w:r>
    </w:p>
    <w:p w14:paraId="21109400" w14:textId="77777777" w:rsidR="000715A7" w:rsidRPr="003420E6" w:rsidRDefault="000715A7" w:rsidP="000715A7">
      <w:pPr>
        <w:rPr>
          <w:rFonts w:ascii="UniCredit" w:hAnsi="UniCredit"/>
          <w:sz w:val="22"/>
          <w:szCs w:val="22"/>
        </w:rPr>
      </w:pPr>
    </w:p>
    <w:p w14:paraId="75579753" w14:textId="7C6C45A4" w:rsidR="00DD3243" w:rsidRPr="003420E6" w:rsidRDefault="000715A7" w:rsidP="000715A7">
      <w:pPr>
        <w:rPr>
          <w:rFonts w:ascii="UniCredit" w:hAnsi="UniCredit"/>
          <w:sz w:val="22"/>
          <w:szCs w:val="22"/>
          <w:lang w:val="en-US"/>
        </w:rPr>
      </w:pPr>
      <w:r w:rsidRPr="003420E6">
        <w:rPr>
          <w:rFonts w:ascii="UniCredit" w:hAnsi="UniCredit"/>
          <w:sz w:val="22"/>
          <w:szCs w:val="22"/>
          <w:lang w:val="en-US"/>
        </w:rPr>
        <w:t xml:space="preserve">Restate al </w:t>
      </w:r>
      <w:proofErr w:type="spellStart"/>
      <w:r w:rsidRPr="003420E6">
        <w:rPr>
          <w:rFonts w:ascii="UniCredit" w:hAnsi="UniCredit"/>
          <w:sz w:val="22"/>
          <w:szCs w:val="22"/>
          <w:lang w:val="en-US"/>
        </w:rPr>
        <w:t>sicuro</w:t>
      </w:r>
      <w:proofErr w:type="spellEnd"/>
      <w:r w:rsidRPr="003420E6">
        <w:rPr>
          <w:rFonts w:ascii="UniCredit" w:hAnsi="UniCredit"/>
          <w:sz w:val="22"/>
          <w:szCs w:val="22"/>
          <w:lang w:val="en-US"/>
        </w:rPr>
        <w:t>!</w:t>
      </w:r>
    </w:p>
    <w:p w14:paraId="0A51CC92" w14:textId="6455B432" w:rsidR="00F2500B" w:rsidRPr="00FE7A15" w:rsidRDefault="00F2500B">
      <w:pPr>
        <w:rPr>
          <w:rFonts w:ascii="UniCredit" w:hAnsi="UniCredit"/>
          <w:b/>
          <w:bCs/>
          <w:color w:val="000000" w:themeColor="text1"/>
          <w:sz w:val="22"/>
          <w:szCs w:val="22"/>
          <w:lang w:val="en-US"/>
        </w:rPr>
      </w:pPr>
    </w:p>
    <w:sectPr w:rsidR="00F2500B" w:rsidRPr="00FE7A15" w:rsidSect="002243B0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58C7" w14:textId="77777777" w:rsidR="002C4EE6" w:rsidRDefault="002C4EE6" w:rsidP="002243B0">
      <w:r>
        <w:separator/>
      </w:r>
    </w:p>
  </w:endnote>
  <w:endnote w:type="continuationSeparator" w:id="0">
    <w:p w14:paraId="5088EDFC" w14:textId="77777777" w:rsidR="002C4EE6" w:rsidRDefault="002C4EE6" w:rsidP="0022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Credit">
    <w:altName w:val="Cambria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834DE" w14:textId="77777777" w:rsidR="002C4EE6" w:rsidRDefault="002C4EE6" w:rsidP="002243B0">
      <w:r>
        <w:separator/>
      </w:r>
    </w:p>
  </w:footnote>
  <w:footnote w:type="continuationSeparator" w:id="0">
    <w:p w14:paraId="63DE800A" w14:textId="77777777" w:rsidR="002C4EE6" w:rsidRDefault="002C4EE6" w:rsidP="0022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B62A" w14:textId="77777777" w:rsidR="002243B0" w:rsidRDefault="002243B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F1136D" wp14:editId="2B82F9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1" name="MSIPCM8d584f65b58a7a43dde0dee4" descr="{&quot;HashCode&quot;:23146239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C4980" w14:textId="338B6052" w:rsidR="002243B0" w:rsidRPr="002243B0" w:rsidRDefault="002243B0" w:rsidP="002243B0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1136D" id="_x0000_t202" coordsize="21600,21600" o:spt="202" path="m,l,21600r21600,l21600,xe">
              <v:stroke joinstyle="miter"/>
              <v:path gradientshapeok="t" o:connecttype="rect"/>
            </v:shapetype>
            <v:shape id="MSIPCM8d584f65b58a7a43dde0dee4" o:spid="_x0000_s1026" type="#_x0000_t202" alt="{&quot;HashCode&quot;:231462397,&quot;Height&quot;:842.0,&quot;Width&quot;:595.0,&quot;Placement&quot;:&quot;Header&quot;,&quot;Index&quot;:&quot;Primary&quot;,&quot;Section&quot;:1,&quot;Top&quot;:0.0,&quot;Left&quot;:0.0}" style="position:absolute;margin-left:0;margin-top:15pt;width:5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" o:allowincell="f" filled="f" stroked="f" strokeweight=".5pt">
              <v:textbox inset=",0,,0">
                <w:txbxContent>
                  <w:p w14:paraId="5ABC4980" w14:textId="338B6052" w:rsidR="002243B0" w:rsidRPr="002243B0" w:rsidRDefault="002243B0" w:rsidP="002243B0">
                    <w:pPr>
                      <w:jc w:val="center"/>
                      <w:rPr>
                        <w:rFonts w:ascii="UniCredit" w:hAnsi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CB5"/>
    <w:multiLevelType w:val="hybridMultilevel"/>
    <w:tmpl w:val="E3C6A238"/>
    <w:lvl w:ilvl="0" w:tplc="51A20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38C4"/>
    <w:multiLevelType w:val="hybridMultilevel"/>
    <w:tmpl w:val="E0D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E392A">
      <w:numFmt w:val="bullet"/>
      <w:lvlText w:val="-"/>
      <w:lvlJc w:val="left"/>
      <w:pPr>
        <w:ind w:left="1440" w:hanging="360"/>
      </w:pPr>
      <w:rPr>
        <w:rFonts w:ascii="UniCredit" w:eastAsiaTheme="minorHAnsi" w:hAnsi="UniCredi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A4E"/>
    <w:multiLevelType w:val="hybridMultilevel"/>
    <w:tmpl w:val="B814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07E5"/>
    <w:multiLevelType w:val="hybridMultilevel"/>
    <w:tmpl w:val="3D3A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61DA2"/>
    <w:multiLevelType w:val="hybridMultilevel"/>
    <w:tmpl w:val="FB8E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92F8A"/>
    <w:multiLevelType w:val="hybridMultilevel"/>
    <w:tmpl w:val="6EC26238"/>
    <w:lvl w:ilvl="0" w:tplc="E5FA5F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EF7"/>
    <w:multiLevelType w:val="hybridMultilevel"/>
    <w:tmpl w:val="7E180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F30AC"/>
    <w:multiLevelType w:val="hybridMultilevel"/>
    <w:tmpl w:val="4AAC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31E5"/>
    <w:multiLevelType w:val="hybridMultilevel"/>
    <w:tmpl w:val="9DF42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A37536"/>
    <w:multiLevelType w:val="hybridMultilevel"/>
    <w:tmpl w:val="A4F0FE4E"/>
    <w:lvl w:ilvl="0" w:tplc="F9A6F758">
      <w:numFmt w:val="bullet"/>
      <w:lvlText w:val="-"/>
      <w:lvlJc w:val="left"/>
      <w:pPr>
        <w:ind w:left="720" w:hanging="360"/>
      </w:pPr>
      <w:rPr>
        <w:rFonts w:ascii="UniCredit" w:eastAsiaTheme="minorHAnsi" w:hAnsi="UniCred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203D4"/>
    <w:multiLevelType w:val="hybridMultilevel"/>
    <w:tmpl w:val="7166DDF4"/>
    <w:lvl w:ilvl="0" w:tplc="7DBE43D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4D"/>
    <w:rsid w:val="00003EE3"/>
    <w:rsid w:val="00007E66"/>
    <w:rsid w:val="000264B2"/>
    <w:rsid w:val="00033063"/>
    <w:rsid w:val="0005108C"/>
    <w:rsid w:val="00054E91"/>
    <w:rsid w:val="000642B1"/>
    <w:rsid w:val="000715A7"/>
    <w:rsid w:val="00074C68"/>
    <w:rsid w:val="00076FA0"/>
    <w:rsid w:val="00090AA8"/>
    <w:rsid w:val="0009154E"/>
    <w:rsid w:val="000D59B4"/>
    <w:rsid w:val="000F012D"/>
    <w:rsid w:val="000F4359"/>
    <w:rsid w:val="000F4C53"/>
    <w:rsid w:val="0010345C"/>
    <w:rsid w:val="00104E47"/>
    <w:rsid w:val="00105E9C"/>
    <w:rsid w:val="00113087"/>
    <w:rsid w:val="00135A1C"/>
    <w:rsid w:val="00152667"/>
    <w:rsid w:val="0016090A"/>
    <w:rsid w:val="00187797"/>
    <w:rsid w:val="001C1CD2"/>
    <w:rsid w:val="001C7F79"/>
    <w:rsid w:val="001D1165"/>
    <w:rsid w:val="001E513C"/>
    <w:rsid w:val="001E743D"/>
    <w:rsid w:val="001F2C1A"/>
    <w:rsid w:val="001F437C"/>
    <w:rsid w:val="002012C7"/>
    <w:rsid w:val="00210CA4"/>
    <w:rsid w:val="002243B0"/>
    <w:rsid w:val="00256E77"/>
    <w:rsid w:val="00263E13"/>
    <w:rsid w:val="0027250B"/>
    <w:rsid w:val="00272D4B"/>
    <w:rsid w:val="002774CB"/>
    <w:rsid w:val="00280B2D"/>
    <w:rsid w:val="00294ADA"/>
    <w:rsid w:val="002A5AF0"/>
    <w:rsid w:val="002B0BDB"/>
    <w:rsid w:val="002C4EE6"/>
    <w:rsid w:val="002D56EE"/>
    <w:rsid w:val="002F5326"/>
    <w:rsid w:val="00326CF7"/>
    <w:rsid w:val="003420E6"/>
    <w:rsid w:val="00346170"/>
    <w:rsid w:val="003464C4"/>
    <w:rsid w:val="003636A3"/>
    <w:rsid w:val="0037680B"/>
    <w:rsid w:val="003C613B"/>
    <w:rsid w:val="003C7BBC"/>
    <w:rsid w:val="003F29FF"/>
    <w:rsid w:val="00404609"/>
    <w:rsid w:val="004234C8"/>
    <w:rsid w:val="00425292"/>
    <w:rsid w:val="0045215E"/>
    <w:rsid w:val="00464248"/>
    <w:rsid w:val="004726D8"/>
    <w:rsid w:val="004856F0"/>
    <w:rsid w:val="00486617"/>
    <w:rsid w:val="004B39D9"/>
    <w:rsid w:val="004B4E7D"/>
    <w:rsid w:val="004B5ED4"/>
    <w:rsid w:val="004D179C"/>
    <w:rsid w:val="004D253D"/>
    <w:rsid w:val="004E5182"/>
    <w:rsid w:val="004F0D43"/>
    <w:rsid w:val="004F4B7C"/>
    <w:rsid w:val="004F529E"/>
    <w:rsid w:val="004F68F1"/>
    <w:rsid w:val="00500E3F"/>
    <w:rsid w:val="00504C46"/>
    <w:rsid w:val="00506AAD"/>
    <w:rsid w:val="00521226"/>
    <w:rsid w:val="005443BE"/>
    <w:rsid w:val="0055608D"/>
    <w:rsid w:val="00561990"/>
    <w:rsid w:val="00561DD1"/>
    <w:rsid w:val="005624C2"/>
    <w:rsid w:val="005751CC"/>
    <w:rsid w:val="00592C16"/>
    <w:rsid w:val="00592F52"/>
    <w:rsid w:val="005A00EB"/>
    <w:rsid w:val="005A5817"/>
    <w:rsid w:val="005C285A"/>
    <w:rsid w:val="005F1676"/>
    <w:rsid w:val="00607615"/>
    <w:rsid w:val="00646926"/>
    <w:rsid w:val="0065384B"/>
    <w:rsid w:val="00667811"/>
    <w:rsid w:val="00671441"/>
    <w:rsid w:val="00695442"/>
    <w:rsid w:val="006A091C"/>
    <w:rsid w:val="006A7597"/>
    <w:rsid w:val="006B6B80"/>
    <w:rsid w:val="006C0762"/>
    <w:rsid w:val="006C39EA"/>
    <w:rsid w:val="006C55E5"/>
    <w:rsid w:val="006C7EEC"/>
    <w:rsid w:val="006D3AF3"/>
    <w:rsid w:val="006E3A63"/>
    <w:rsid w:val="006E51CA"/>
    <w:rsid w:val="006F4D3C"/>
    <w:rsid w:val="006F59DB"/>
    <w:rsid w:val="0070236E"/>
    <w:rsid w:val="00714A83"/>
    <w:rsid w:val="007208DC"/>
    <w:rsid w:val="00723BF8"/>
    <w:rsid w:val="007256DC"/>
    <w:rsid w:val="00733A0E"/>
    <w:rsid w:val="00736862"/>
    <w:rsid w:val="00744FA3"/>
    <w:rsid w:val="0075424D"/>
    <w:rsid w:val="00764041"/>
    <w:rsid w:val="00766ED1"/>
    <w:rsid w:val="00770665"/>
    <w:rsid w:val="007737B9"/>
    <w:rsid w:val="00774FDA"/>
    <w:rsid w:val="00776A4B"/>
    <w:rsid w:val="007A7CAC"/>
    <w:rsid w:val="007B2E30"/>
    <w:rsid w:val="007D08DF"/>
    <w:rsid w:val="007D5F40"/>
    <w:rsid w:val="007F50CD"/>
    <w:rsid w:val="00814C82"/>
    <w:rsid w:val="00820534"/>
    <w:rsid w:val="00830240"/>
    <w:rsid w:val="00830E7F"/>
    <w:rsid w:val="00835A5E"/>
    <w:rsid w:val="0084028E"/>
    <w:rsid w:val="0084333B"/>
    <w:rsid w:val="00846906"/>
    <w:rsid w:val="00851272"/>
    <w:rsid w:val="00857F75"/>
    <w:rsid w:val="00876ACA"/>
    <w:rsid w:val="008A75E1"/>
    <w:rsid w:val="008B6D6C"/>
    <w:rsid w:val="008C7F9E"/>
    <w:rsid w:val="008D5A5C"/>
    <w:rsid w:val="008E3DA0"/>
    <w:rsid w:val="008E6941"/>
    <w:rsid w:val="008F035C"/>
    <w:rsid w:val="009031B6"/>
    <w:rsid w:val="00906C61"/>
    <w:rsid w:val="00907641"/>
    <w:rsid w:val="00915F4F"/>
    <w:rsid w:val="00922B0C"/>
    <w:rsid w:val="00934C82"/>
    <w:rsid w:val="00952FA6"/>
    <w:rsid w:val="00954B26"/>
    <w:rsid w:val="00972F1B"/>
    <w:rsid w:val="00974229"/>
    <w:rsid w:val="00976DE3"/>
    <w:rsid w:val="009804EC"/>
    <w:rsid w:val="00995AAC"/>
    <w:rsid w:val="009C41C8"/>
    <w:rsid w:val="009C73CA"/>
    <w:rsid w:val="009D28A2"/>
    <w:rsid w:val="00A01A0A"/>
    <w:rsid w:val="00A02D00"/>
    <w:rsid w:val="00A40734"/>
    <w:rsid w:val="00A4083F"/>
    <w:rsid w:val="00A43965"/>
    <w:rsid w:val="00A473C6"/>
    <w:rsid w:val="00A53C07"/>
    <w:rsid w:val="00A61109"/>
    <w:rsid w:val="00A67A30"/>
    <w:rsid w:val="00A813A6"/>
    <w:rsid w:val="00AA3B7F"/>
    <w:rsid w:val="00AC0671"/>
    <w:rsid w:val="00AE62BB"/>
    <w:rsid w:val="00AE7460"/>
    <w:rsid w:val="00AF3386"/>
    <w:rsid w:val="00B03DBE"/>
    <w:rsid w:val="00B16364"/>
    <w:rsid w:val="00B32E85"/>
    <w:rsid w:val="00B378B0"/>
    <w:rsid w:val="00B42446"/>
    <w:rsid w:val="00B57FDF"/>
    <w:rsid w:val="00B80E79"/>
    <w:rsid w:val="00B82A46"/>
    <w:rsid w:val="00B8534A"/>
    <w:rsid w:val="00BC2BBB"/>
    <w:rsid w:val="00BE1439"/>
    <w:rsid w:val="00BE41D6"/>
    <w:rsid w:val="00C045DD"/>
    <w:rsid w:val="00C120B8"/>
    <w:rsid w:val="00C25FA7"/>
    <w:rsid w:val="00C3019B"/>
    <w:rsid w:val="00C34A35"/>
    <w:rsid w:val="00C46413"/>
    <w:rsid w:val="00C67663"/>
    <w:rsid w:val="00C8455F"/>
    <w:rsid w:val="00C91444"/>
    <w:rsid w:val="00CA145A"/>
    <w:rsid w:val="00CC09F8"/>
    <w:rsid w:val="00CE6A94"/>
    <w:rsid w:val="00CF1C3E"/>
    <w:rsid w:val="00D14557"/>
    <w:rsid w:val="00D172D0"/>
    <w:rsid w:val="00D31A9C"/>
    <w:rsid w:val="00D40746"/>
    <w:rsid w:val="00D4526B"/>
    <w:rsid w:val="00D45B45"/>
    <w:rsid w:val="00D4756B"/>
    <w:rsid w:val="00D55048"/>
    <w:rsid w:val="00D57E95"/>
    <w:rsid w:val="00D610DA"/>
    <w:rsid w:val="00D62856"/>
    <w:rsid w:val="00D65EBF"/>
    <w:rsid w:val="00D803D1"/>
    <w:rsid w:val="00D81242"/>
    <w:rsid w:val="00D86173"/>
    <w:rsid w:val="00DA081A"/>
    <w:rsid w:val="00DA7096"/>
    <w:rsid w:val="00DD3243"/>
    <w:rsid w:val="00DE037E"/>
    <w:rsid w:val="00DF0703"/>
    <w:rsid w:val="00E012A4"/>
    <w:rsid w:val="00E1182F"/>
    <w:rsid w:val="00E14D6A"/>
    <w:rsid w:val="00E169E5"/>
    <w:rsid w:val="00E5313C"/>
    <w:rsid w:val="00E77147"/>
    <w:rsid w:val="00EA6207"/>
    <w:rsid w:val="00EB2163"/>
    <w:rsid w:val="00EC08C4"/>
    <w:rsid w:val="00EC54DD"/>
    <w:rsid w:val="00ED6C8B"/>
    <w:rsid w:val="00ED7116"/>
    <w:rsid w:val="00EE6793"/>
    <w:rsid w:val="00F03697"/>
    <w:rsid w:val="00F2500B"/>
    <w:rsid w:val="00F558A4"/>
    <w:rsid w:val="00F80CE6"/>
    <w:rsid w:val="00F932D6"/>
    <w:rsid w:val="00FB2E45"/>
    <w:rsid w:val="00FC205C"/>
    <w:rsid w:val="00FD5274"/>
    <w:rsid w:val="00FE5186"/>
    <w:rsid w:val="00FE7A1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6AA52"/>
  <w15:docId w15:val="{9331EFFD-F97F-4E69-899D-995BBF3A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3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3B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A09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0240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302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43B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3B0"/>
  </w:style>
  <w:style w:type="paragraph" w:styleId="Pidipagina">
    <w:name w:val="footer"/>
    <w:basedOn w:val="Normale"/>
    <w:link w:val="PidipaginaCarattere"/>
    <w:uiPriority w:val="99"/>
    <w:unhideWhenUsed/>
    <w:rsid w:val="002243B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3B0"/>
  </w:style>
  <w:style w:type="character" w:styleId="Rimandocommento">
    <w:name w:val="annotation reference"/>
    <w:basedOn w:val="Carpredefinitoparagrafo"/>
    <w:uiPriority w:val="99"/>
    <w:semiHidden/>
    <w:unhideWhenUsed/>
    <w:rsid w:val="00AE6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62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62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62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62BB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6C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324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redit.sharepoint.com/sites/Utilities/Shared%20Documents/Covid-19/business_tri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639E-D140-44BF-82E9-355428E8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Robaldo Gianluigi (UniCredit)</cp:lastModifiedBy>
  <cp:revision>2</cp:revision>
  <dcterms:created xsi:type="dcterms:W3CDTF">2021-05-24T07:02:00Z</dcterms:created>
  <dcterms:modified xsi:type="dcterms:W3CDTF">2021-05-24T07:02:00Z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Enabled">
    <vt:lpwstr>True</vt:lpwstr>
  </property>
  <property fmtid="{D5CDD505-2E9C-101B-9397-08002B2CF9AE}" pid="3" name="MSIP_Label_390254f4-34d0-49c5-b888-af4abf762ef7_SiteId">
    <vt:lpwstr>2cc49ce9-66a1-41ac-a96b-bdc54247696a</vt:lpwstr>
  </property>
  <property fmtid="{D5CDD505-2E9C-101B-9397-08002B2CF9AE}" pid="4" name="MSIP_Label_390254f4-34d0-49c5-b888-af4abf762ef7_Owner">
    <vt:lpwstr>VALENTINA.GIAGNONI@unicredit.eu</vt:lpwstr>
  </property>
  <property fmtid="{D5CDD505-2E9C-101B-9397-08002B2CF9AE}" pid="5" name="MSIP_Label_390254f4-34d0-49c5-b888-af4abf762ef7_SetDate">
    <vt:lpwstr>2020-10-28T09:56:00.1944024Z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Application">
    <vt:lpwstr>Microsoft Azure Information Protection</vt:lpwstr>
  </property>
  <property fmtid="{D5CDD505-2E9C-101B-9397-08002B2CF9AE}" pid="8" name="MSIP_Label_390254f4-34d0-49c5-b888-af4abf762ef7_ActionId">
    <vt:lpwstr>60025faf-9c87-4166-9fa8-0087222616de</vt:lpwstr>
  </property>
  <property fmtid="{D5CDD505-2E9C-101B-9397-08002B2CF9AE}" pid="9" name="MSIP_Label_390254f4-34d0-49c5-b888-af4abf762ef7_Extended_MSFT_Method">
    <vt:lpwstr>Automatic</vt:lpwstr>
  </property>
  <property fmtid="{D5CDD505-2E9C-101B-9397-08002B2CF9AE}" pid="10" name="MSIP_Label_cb373cdd-f50f-47ce-92ea-b8bd41a42dc4_Enabled">
    <vt:lpwstr>True</vt:lpwstr>
  </property>
  <property fmtid="{D5CDD505-2E9C-101B-9397-08002B2CF9AE}" pid="11" name="MSIP_Label_cb373cdd-f50f-47ce-92ea-b8bd41a42dc4_SiteId">
    <vt:lpwstr>2cc49ce9-66a1-41ac-a96b-bdc54247696a</vt:lpwstr>
  </property>
  <property fmtid="{D5CDD505-2E9C-101B-9397-08002B2CF9AE}" pid="12" name="MSIP_Label_cb373cdd-f50f-47ce-92ea-b8bd41a42dc4_Owner">
    <vt:lpwstr>VALENTINA.GIAGNONI@unicredit.eu</vt:lpwstr>
  </property>
  <property fmtid="{D5CDD505-2E9C-101B-9397-08002B2CF9AE}" pid="13" name="MSIP_Label_cb373cdd-f50f-47ce-92ea-b8bd41a42dc4_SetDate">
    <vt:lpwstr>2020-10-28T09:56:00.1944024Z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Application">
    <vt:lpwstr>Microsoft Azure Information Protection</vt:lpwstr>
  </property>
  <property fmtid="{D5CDD505-2E9C-101B-9397-08002B2CF9AE}" pid="16" name="MSIP_Label_cb373cdd-f50f-47ce-92ea-b8bd41a42dc4_ActionId">
    <vt:lpwstr>60025faf-9c87-4166-9fa8-0087222616de</vt:lpwstr>
  </property>
  <property fmtid="{D5CDD505-2E9C-101B-9397-08002B2CF9AE}" pid="17" name="MSIP_Label_cb373cdd-f50f-47ce-92ea-b8bd41a42dc4_Parent">
    <vt:lpwstr>390254f4-34d0-49c5-b888-af4abf762ef7</vt:lpwstr>
  </property>
  <property fmtid="{D5CDD505-2E9C-101B-9397-08002B2CF9AE}" pid="18" name="MSIP_Label_cb373cdd-f50f-47ce-92ea-b8bd41a42dc4_Extended_MSFT_Method">
    <vt:lpwstr>Automatic</vt:lpwstr>
  </property>
  <property fmtid="{D5CDD505-2E9C-101B-9397-08002B2CF9AE}" pid="19" name="Sensitivity">
    <vt:lpwstr>Internal Use Only in UniCredit Group</vt:lpwstr>
  </property>
</Properties>
</file>