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920E6" w14:textId="77777777" w:rsidR="00F949C8" w:rsidRPr="00F949C8" w:rsidRDefault="00F949C8" w:rsidP="00F949C8">
      <w:pPr>
        <w:rPr>
          <w:lang w:val="it-IT"/>
        </w:rPr>
      </w:pPr>
      <w:bookmarkStart w:id="0" w:name="_GoBack"/>
      <w:bookmarkEnd w:id="0"/>
      <w:r w:rsidRPr="00F949C8">
        <w:rPr>
          <w:lang w:val="it-IT"/>
        </w:rPr>
        <w:t>UniCredit annuncia la nuova struttura organizzativa</w:t>
      </w:r>
    </w:p>
    <w:p w14:paraId="3CEFF48B" w14:textId="77777777" w:rsidR="00F949C8" w:rsidRPr="00F949C8" w:rsidRDefault="00F949C8" w:rsidP="00F949C8">
      <w:pPr>
        <w:rPr>
          <w:lang w:val="it-IT"/>
        </w:rPr>
      </w:pPr>
      <w:r w:rsidRPr="00F949C8">
        <w:rPr>
          <w:lang w:val="it-IT"/>
        </w:rPr>
        <w:t>LE NOSTRE PERSONE</w:t>
      </w:r>
    </w:p>
    <w:p w14:paraId="5C853BEE" w14:textId="77777777" w:rsidR="00F949C8" w:rsidRPr="00F949C8" w:rsidRDefault="00F949C8" w:rsidP="00F949C8">
      <w:pPr>
        <w:rPr>
          <w:lang w:val="it-IT"/>
        </w:rPr>
      </w:pPr>
      <w:r w:rsidRPr="00F949C8">
        <w:rPr>
          <w:lang w:val="it-IT"/>
        </w:rPr>
        <w:t>mercoledì 12 maggio 2021</w:t>
      </w:r>
    </w:p>
    <w:p w14:paraId="06D10562" w14:textId="77777777" w:rsidR="00F949C8" w:rsidRPr="00F949C8" w:rsidRDefault="00F949C8" w:rsidP="00F949C8">
      <w:pPr>
        <w:rPr>
          <w:lang w:val="en-US"/>
        </w:rPr>
      </w:pPr>
      <w:r w:rsidRPr="00F949C8">
        <w:rPr>
          <w:lang w:val="en-US"/>
        </w:rPr>
        <w:t> </w:t>
      </w:r>
    </w:p>
    <w:p w14:paraId="1BC824DF" w14:textId="77777777" w:rsidR="00F949C8" w:rsidRPr="00F949C8" w:rsidRDefault="00F949C8" w:rsidP="00F949C8">
      <w:pPr>
        <w:numPr>
          <w:ilvl w:val="0"/>
          <w:numId w:val="1"/>
        </w:numPr>
        <w:rPr>
          <w:lang w:val="it-IT"/>
        </w:rPr>
      </w:pPr>
      <w:r w:rsidRPr="00F949C8">
        <w:rPr>
          <w:lang w:val="it-IT"/>
        </w:rPr>
        <w:t>UniCredit annuncia la nuova struttura organizzativa</w:t>
      </w:r>
    </w:p>
    <w:p w14:paraId="2EB47B6A" w14:textId="77777777" w:rsidR="00F949C8" w:rsidRDefault="00F949C8" w:rsidP="00F949C8">
      <w:pPr>
        <w:rPr>
          <w:b/>
          <w:bCs/>
          <w:lang w:val="it-IT"/>
        </w:rPr>
      </w:pPr>
      <w:bookmarkStart w:id="1" w:name="first-parsys_storyPageNavigation"/>
      <w:bookmarkStart w:id="2" w:name="first-parsys_storyPageAbstract"/>
      <w:bookmarkEnd w:id="1"/>
      <w:bookmarkEnd w:id="2"/>
    </w:p>
    <w:p w14:paraId="683B2F30" w14:textId="0DC3E1A7" w:rsidR="00F949C8" w:rsidRPr="00F949C8" w:rsidRDefault="00F949C8" w:rsidP="00F949C8">
      <w:pPr>
        <w:rPr>
          <w:b/>
          <w:bCs/>
          <w:lang w:val="it-IT"/>
        </w:rPr>
      </w:pPr>
      <w:r w:rsidRPr="00F949C8">
        <w:rPr>
          <w:b/>
          <w:bCs/>
          <w:lang w:val="it-IT"/>
        </w:rPr>
        <w:t>UniCredit annuncia oggi la nuova struttura organizzativa e il team manageriale che avrà la responsabilità di guidare il business con successo e di sviluppare il nuovo piano strategico nella seconda metà del 2021</w:t>
      </w:r>
    </w:p>
    <w:p w14:paraId="3294B3D6" w14:textId="77777777" w:rsidR="00F949C8" w:rsidRDefault="00F949C8" w:rsidP="00F949C8">
      <w:pPr>
        <w:rPr>
          <w:lang w:val="it-IT"/>
        </w:rPr>
      </w:pPr>
      <w:bookmarkStart w:id="3" w:name="first-parsys_storyPageArticleBody"/>
      <w:bookmarkEnd w:id="3"/>
    </w:p>
    <w:p w14:paraId="06B01720" w14:textId="0028A6D4" w:rsidR="00F949C8" w:rsidRPr="00F949C8" w:rsidRDefault="00F949C8" w:rsidP="00F949C8">
      <w:pPr>
        <w:rPr>
          <w:lang w:val="it-IT"/>
        </w:rPr>
      </w:pPr>
      <w:proofErr w:type="spellStart"/>
      <w:r w:rsidRPr="00F949C8">
        <w:rPr>
          <w:lang w:val="it-IT"/>
        </w:rPr>
        <w:t>P</w:t>
      </w:r>
      <w:r w:rsidRPr="00F949C8">
        <w:rPr>
          <w:b/>
          <w:bCs/>
          <w:lang w:val="it-IT"/>
        </w:rPr>
        <w:t>erchè</w:t>
      </w:r>
      <w:proofErr w:type="spellEnd"/>
      <w:r w:rsidRPr="00F949C8">
        <w:rPr>
          <w:b/>
          <w:bCs/>
          <w:lang w:val="it-IT"/>
        </w:rPr>
        <w:t xml:space="preserve"> e </w:t>
      </w:r>
      <w:proofErr w:type="spellStart"/>
      <w:r w:rsidRPr="00F949C8">
        <w:rPr>
          <w:b/>
          <w:bCs/>
          <w:lang w:val="it-IT"/>
        </w:rPr>
        <w:t>perchè</w:t>
      </w:r>
      <w:proofErr w:type="spellEnd"/>
      <w:r w:rsidRPr="00F949C8">
        <w:rPr>
          <w:b/>
          <w:bCs/>
          <w:lang w:val="it-IT"/>
        </w:rPr>
        <w:t xml:space="preserve"> ora?</w:t>
      </w:r>
      <w:r w:rsidRPr="00F949C8">
        <w:rPr>
          <w:lang w:val="it-IT"/>
        </w:rPr>
        <w:br/>
      </w:r>
    </w:p>
    <w:p w14:paraId="2C73CD84" w14:textId="77777777" w:rsidR="00F949C8" w:rsidRPr="00F949C8" w:rsidRDefault="00F949C8" w:rsidP="00F949C8">
      <w:pPr>
        <w:rPr>
          <w:lang w:val="it-IT"/>
        </w:rPr>
      </w:pPr>
      <w:r w:rsidRPr="00F949C8">
        <w:rPr>
          <w:lang w:val="it-IT"/>
        </w:rPr>
        <w:t>Abbiamo bisogno di una struttura organizzativa e di un team manageriale in grado di guidare il business con successo e di sviluppare il nuovo piano strategico nella seconda metà del 2021.</w:t>
      </w:r>
    </w:p>
    <w:p w14:paraId="719FFED7" w14:textId="77777777" w:rsidR="00F949C8" w:rsidRPr="00F949C8" w:rsidRDefault="00F949C8" w:rsidP="00F949C8">
      <w:pPr>
        <w:rPr>
          <w:lang w:val="it-IT"/>
        </w:rPr>
      </w:pPr>
      <w:r w:rsidRPr="00F949C8">
        <w:rPr>
          <w:lang w:val="it-IT"/>
        </w:rPr>
        <w:t xml:space="preserve">Il GEC sarà costituito da un numero inferiore di membri che formerà </w:t>
      </w:r>
      <w:proofErr w:type="gramStart"/>
      <w:r w:rsidRPr="00F949C8">
        <w:rPr>
          <w:lang w:val="it-IT"/>
        </w:rPr>
        <w:t>un team coeso</w:t>
      </w:r>
      <w:proofErr w:type="gramEnd"/>
      <w:r w:rsidRPr="00F949C8">
        <w:rPr>
          <w:lang w:val="it-IT"/>
        </w:rPr>
        <w:t xml:space="preserve"> e più vicino al CEO. Questo significa che più sfide </w:t>
      </w:r>
      <w:proofErr w:type="spellStart"/>
      <w:r w:rsidRPr="00F949C8">
        <w:rPr>
          <w:lang w:val="it-IT"/>
        </w:rPr>
        <w:t>verrano</w:t>
      </w:r>
      <w:proofErr w:type="spellEnd"/>
      <w:r w:rsidRPr="00F949C8">
        <w:rPr>
          <w:lang w:val="it-IT"/>
        </w:rPr>
        <w:t xml:space="preserve"> ascoltate in prima persona e che le decisioni saranno prese più in fretta, permettendoci di agire con velocità, chiarezza e piena responsabilità.</w:t>
      </w:r>
    </w:p>
    <w:p w14:paraId="22007FA9" w14:textId="77777777" w:rsidR="00F949C8" w:rsidRPr="00F949C8" w:rsidRDefault="00F949C8" w:rsidP="00F949C8">
      <w:pPr>
        <w:rPr>
          <w:lang w:val="it-IT"/>
        </w:rPr>
      </w:pPr>
      <w:r w:rsidRPr="00F949C8">
        <w:rPr>
          <w:lang w:val="it-IT"/>
        </w:rPr>
        <w:t xml:space="preserve">Dobbiamo focalizzarci sulle modalità di funzionamento dei nostri business e sul raggiungimento delle nostre priorità strategiche. Abbiamo bisogno di CEO locali che dispongano delle leve manageriali per gestire al meglio le loro geografie in un contesto di Gruppo coeso. Servono leader che si facciano portatori di best practice e rendano il nostro Gruppo unito; che abbiano chiara supervisione ed egual prossimità nei confronti del management, </w:t>
      </w:r>
      <w:proofErr w:type="gramStart"/>
      <w:r w:rsidRPr="00F949C8">
        <w:rPr>
          <w:lang w:val="it-IT"/>
        </w:rPr>
        <w:t>dei loro team</w:t>
      </w:r>
      <w:proofErr w:type="gramEnd"/>
      <w:r w:rsidRPr="00F949C8">
        <w:rPr>
          <w:lang w:val="it-IT"/>
        </w:rPr>
        <w:t xml:space="preserve"> e dei clienti. Stiamo creando una squadra che ci permetterà di costruire un’organizzazione in grado di rispondere con successo a obiettivi sfidanti.</w:t>
      </w:r>
    </w:p>
    <w:p w14:paraId="082E2C1F" w14:textId="77777777" w:rsidR="00F949C8" w:rsidRPr="00F949C8" w:rsidRDefault="00F949C8" w:rsidP="00F949C8">
      <w:pPr>
        <w:rPr>
          <w:lang w:val="it-IT"/>
        </w:rPr>
      </w:pPr>
      <w:r w:rsidRPr="00F949C8">
        <w:rPr>
          <w:lang w:val="it-IT"/>
        </w:rPr>
        <w:t xml:space="preserve">Nel farlo, non sacrificheremo </w:t>
      </w:r>
      <w:proofErr w:type="spellStart"/>
      <w:r w:rsidRPr="00F949C8">
        <w:rPr>
          <w:lang w:val="it-IT"/>
        </w:rPr>
        <w:t>nè</w:t>
      </w:r>
      <w:proofErr w:type="spellEnd"/>
      <w:r w:rsidRPr="00F949C8">
        <w:rPr>
          <w:lang w:val="it-IT"/>
        </w:rPr>
        <w:t xml:space="preserve"> l’efficienza </w:t>
      </w:r>
      <w:proofErr w:type="spellStart"/>
      <w:r w:rsidRPr="00F949C8">
        <w:rPr>
          <w:lang w:val="it-IT"/>
        </w:rPr>
        <w:t>nè</w:t>
      </w:r>
      <w:proofErr w:type="spellEnd"/>
      <w:r w:rsidRPr="00F949C8">
        <w:rPr>
          <w:lang w:val="it-IT"/>
        </w:rPr>
        <w:t xml:space="preserve"> il nostro modello di gestione dei rischi. Rafforzeremo ulteriormente questi principi fondanti facendo chiarezza su ruoli e responsabilità, abilitandoli e agendo come </w:t>
      </w:r>
      <w:proofErr w:type="gramStart"/>
      <w:r w:rsidRPr="00F949C8">
        <w:rPr>
          <w:lang w:val="it-IT"/>
        </w:rPr>
        <w:t>un team</w:t>
      </w:r>
      <w:proofErr w:type="gramEnd"/>
      <w:r w:rsidRPr="00F949C8">
        <w:rPr>
          <w:lang w:val="it-IT"/>
        </w:rPr>
        <w:t>. Lavoreremo per ottenere una migliore trasparenza nelle decisioni, responsabilità delle azioni e impegno per i risultati.</w:t>
      </w:r>
    </w:p>
    <w:p w14:paraId="6E5F5DCD" w14:textId="77777777" w:rsidR="00F949C8" w:rsidRPr="00F949C8" w:rsidRDefault="00F949C8" w:rsidP="00F949C8">
      <w:pPr>
        <w:rPr>
          <w:lang w:val="it-IT"/>
        </w:rPr>
      </w:pPr>
      <w:r w:rsidRPr="00F949C8">
        <w:rPr>
          <w:lang w:val="it-IT"/>
        </w:rPr>
        <w:t>Infine, abbiamo bisogno di un Group Executive Committee che segni un passaggio chiaro verso la meritocrazia e la </w:t>
      </w:r>
      <w:proofErr w:type="spellStart"/>
      <w:r w:rsidRPr="00F949C8">
        <w:rPr>
          <w:i/>
          <w:iCs/>
          <w:lang w:val="it-IT"/>
        </w:rPr>
        <w:t>diversity</w:t>
      </w:r>
      <w:proofErr w:type="spellEnd"/>
      <w:r w:rsidRPr="00F949C8">
        <w:rPr>
          <w:lang w:val="it-IT"/>
        </w:rPr>
        <w:t xml:space="preserve"> a tutti i livelli. Il nostro team manageriale deve riflettere le caratteristiche del business che vogliamo creare e dei clienti che abbiamo. </w:t>
      </w:r>
      <w:proofErr w:type="gramStart"/>
      <w:r w:rsidRPr="00F949C8">
        <w:rPr>
          <w:lang w:val="it-IT"/>
        </w:rPr>
        <w:t>Un team</w:t>
      </w:r>
      <w:proofErr w:type="gramEnd"/>
      <w:r w:rsidRPr="00F949C8">
        <w:rPr>
          <w:lang w:val="it-IT"/>
        </w:rPr>
        <w:t xml:space="preserve"> che, grazie alla varietà di profili ed esperienze, sia spronato continuamente a prendere consapevolmente le migliori decisioni.</w:t>
      </w:r>
      <w:r w:rsidRPr="00F949C8">
        <w:rPr>
          <w:lang w:val="it-IT"/>
        </w:rPr>
        <w:br/>
      </w:r>
      <w:r w:rsidRPr="00F949C8">
        <w:rPr>
          <w:lang w:val="it-IT"/>
        </w:rPr>
        <w:br/>
      </w:r>
    </w:p>
    <w:p w14:paraId="5B9E78AF" w14:textId="77777777" w:rsidR="00F949C8" w:rsidRPr="00F949C8" w:rsidRDefault="00F949C8" w:rsidP="00F949C8">
      <w:pPr>
        <w:rPr>
          <w:lang w:val="it-IT"/>
        </w:rPr>
      </w:pPr>
      <w:r w:rsidRPr="00F949C8">
        <w:rPr>
          <w:b/>
          <w:bCs/>
          <w:lang w:val="it-IT"/>
        </w:rPr>
        <w:t>Che cosa significa in concreto?</w:t>
      </w:r>
      <w:r w:rsidRPr="00F949C8">
        <w:rPr>
          <w:b/>
          <w:bCs/>
          <w:lang w:val="it-IT"/>
        </w:rPr>
        <w:br/>
      </w:r>
      <w:r w:rsidRPr="00F949C8">
        <w:rPr>
          <w:lang w:val="it-IT"/>
        </w:rPr>
        <w:t>Stiamo eliminando un livello gerarchico presente nella precedente struttura organizzativa - Western Europe, Finance &amp; Controls, minimizzando la presenza di co-Head, riducendo il team manageriale da ventisette membri del precedente EMC a quindici del nuovo, più snello, GEC.</w:t>
      </w:r>
    </w:p>
    <w:p w14:paraId="6988AB1C" w14:textId="77777777" w:rsidR="00F949C8" w:rsidRPr="00F949C8" w:rsidRDefault="00F949C8" w:rsidP="00F949C8">
      <w:pPr>
        <w:rPr>
          <w:lang w:val="it-IT"/>
        </w:rPr>
      </w:pPr>
      <w:r w:rsidRPr="00F949C8">
        <w:rPr>
          <w:lang w:val="it-IT"/>
        </w:rPr>
        <w:t>Di questi quindici membri, dieci facevano già parte dell’EMC. Saranno affiancati da una promozione interna e quattro nomine esterne.</w:t>
      </w:r>
    </w:p>
    <w:p w14:paraId="3B1953B3" w14:textId="77777777" w:rsidR="00F949C8" w:rsidRPr="00F949C8" w:rsidRDefault="00F949C8" w:rsidP="00F949C8">
      <w:pPr>
        <w:rPr>
          <w:lang w:val="it-IT"/>
        </w:rPr>
      </w:pPr>
      <w:r w:rsidRPr="00F949C8">
        <w:rPr>
          <w:lang w:val="it-IT"/>
        </w:rPr>
        <w:t xml:space="preserve">In aggiunta, stiamo avviando un ambizioso programma di semplificazione di tutta l’organizzazione con un focus sulla razionalizzazione del numero di Comitati a partire dalla </w:t>
      </w:r>
      <w:proofErr w:type="spellStart"/>
      <w:r w:rsidRPr="00F949C8">
        <w:rPr>
          <w:lang w:val="it-IT"/>
        </w:rPr>
        <w:t>SpA</w:t>
      </w:r>
      <w:proofErr w:type="spellEnd"/>
      <w:r w:rsidRPr="00F949C8">
        <w:rPr>
          <w:lang w:val="it-IT"/>
        </w:rPr>
        <w:t xml:space="preserve">, che attualmente svolge sia le </w:t>
      </w:r>
      <w:proofErr w:type="spellStart"/>
      <w:r w:rsidRPr="00F949C8">
        <w:rPr>
          <w:lang w:val="it-IT"/>
        </w:rPr>
        <w:t>attivitià</w:t>
      </w:r>
      <w:proofErr w:type="spellEnd"/>
      <w:r w:rsidRPr="00F949C8">
        <w:rPr>
          <w:lang w:val="it-IT"/>
        </w:rPr>
        <w:t xml:space="preserve"> di Holding sia quelle operative per l’Italia. Passeremo dagli attuali quarantaquattro comitati ad un massimo di quindici-venti, da declinare sui diversi ambiti organizzativi.</w:t>
      </w:r>
    </w:p>
    <w:p w14:paraId="55ACBD89" w14:textId="77777777" w:rsidR="00F949C8" w:rsidRPr="00F949C8" w:rsidRDefault="00F949C8" w:rsidP="00F949C8">
      <w:pPr>
        <w:rPr>
          <w:lang w:val="it-IT"/>
        </w:rPr>
      </w:pPr>
      <w:r w:rsidRPr="00F949C8">
        <w:rPr>
          <w:lang w:val="it-IT"/>
        </w:rPr>
        <w:t xml:space="preserve">Ogni fase di sviluppo porta con </w:t>
      </w:r>
      <w:proofErr w:type="spellStart"/>
      <w:r w:rsidRPr="00F949C8">
        <w:rPr>
          <w:lang w:val="it-IT"/>
        </w:rPr>
        <w:t>sè</w:t>
      </w:r>
      <w:proofErr w:type="spellEnd"/>
      <w:r w:rsidRPr="00F949C8">
        <w:rPr>
          <w:lang w:val="it-IT"/>
        </w:rPr>
        <w:t xml:space="preserve"> degli adattamenti e le scelte più difficili devono essere prese avendo a cuore l’interesse di lungo periodo del business.</w:t>
      </w:r>
    </w:p>
    <w:p w14:paraId="5EF023DC" w14:textId="77777777" w:rsidR="00F949C8" w:rsidRPr="00F949C8" w:rsidRDefault="00F949C8" w:rsidP="00F949C8">
      <w:pPr>
        <w:rPr>
          <w:lang w:val="it-IT"/>
        </w:rPr>
      </w:pPr>
      <w:r w:rsidRPr="00F949C8">
        <w:rPr>
          <w:lang w:val="it-IT"/>
        </w:rPr>
        <w:t>Queste decisioni impatteranno le persone, alcune delle quali sono state parte centrale dell’organizzazione per molti anni e alle quali siamo estremamente grati per il valido contributo e l’estrema dedizione.</w:t>
      </w:r>
    </w:p>
    <w:p w14:paraId="3D9C88C3" w14:textId="77777777" w:rsidR="00F949C8" w:rsidRPr="00F949C8" w:rsidRDefault="00F949C8" w:rsidP="00F949C8">
      <w:pPr>
        <w:rPr>
          <w:lang w:val="it-IT"/>
        </w:rPr>
      </w:pPr>
      <w:r w:rsidRPr="00F949C8">
        <w:rPr>
          <w:lang w:val="it-IT"/>
        </w:rPr>
        <w:t> </w:t>
      </w:r>
    </w:p>
    <w:p w14:paraId="39377283" w14:textId="77777777" w:rsidR="00F949C8" w:rsidRPr="00F949C8" w:rsidRDefault="00F949C8" w:rsidP="00F949C8">
      <w:pPr>
        <w:rPr>
          <w:lang w:val="it-IT"/>
        </w:rPr>
      </w:pPr>
      <w:r w:rsidRPr="00F949C8">
        <w:rPr>
          <w:b/>
          <w:bCs/>
          <w:lang w:val="it-IT"/>
        </w:rPr>
        <w:t>Il modello</w:t>
      </w:r>
      <w:r w:rsidRPr="00F949C8">
        <w:rPr>
          <w:b/>
          <w:bCs/>
          <w:lang w:val="it-IT"/>
        </w:rPr>
        <w:br/>
      </w:r>
      <w:r w:rsidRPr="00F949C8">
        <w:rPr>
          <w:lang w:val="it-IT"/>
        </w:rPr>
        <w:t>Costruiremo un modello basato su CEO locali (Italia, Germania, Europa Centrale ed Orientale) che avranno tutte le leve manageriali per gestire al meglio le geografie di competenza con un approccio integrato e omogeneo tra le diverse aree di business.</w:t>
      </w:r>
    </w:p>
    <w:p w14:paraId="1F30E4FB" w14:textId="77777777" w:rsidR="00F949C8" w:rsidRPr="00F949C8" w:rsidRDefault="00F949C8" w:rsidP="00F949C8">
      <w:pPr>
        <w:rPr>
          <w:lang w:val="it-IT"/>
        </w:rPr>
      </w:pPr>
      <w:r w:rsidRPr="00F949C8">
        <w:rPr>
          <w:lang w:val="it-IT"/>
        </w:rPr>
        <w:t>Ogni regione contribuirà alla diffusione di </w:t>
      </w:r>
      <w:r w:rsidRPr="00F949C8">
        <w:rPr>
          <w:i/>
          <w:iCs/>
          <w:lang w:val="it-IT"/>
        </w:rPr>
        <w:t>best practice</w:t>
      </w:r>
      <w:r w:rsidRPr="00F949C8">
        <w:rPr>
          <w:lang w:val="it-IT"/>
        </w:rPr>
        <w:t xml:space="preserve"> e </w:t>
      </w:r>
      <w:proofErr w:type="spellStart"/>
      <w:r w:rsidRPr="00F949C8">
        <w:rPr>
          <w:lang w:val="it-IT"/>
        </w:rPr>
        <w:t>beneficierà</w:t>
      </w:r>
      <w:proofErr w:type="spellEnd"/>
      <w:r w:rsidRPr="00F949C8">
        <w:rPr>
          <w:lang w:val="it-IT"/>
        </w:rPr>
        <w:t xml:space="preserve"> delle sinergie lavorando a stretto contatto per integrare il proprio business nel Gruppo, </w:t>
      </w:r>
      <w:proofErr w:type="spellStart"/>
      <w:r w:rsidRPr="00F949C8">
        <w:rPr>
          <w:lang w:val="it-IT"/>
        </w:rPr>
        <w:t>sottolinenado</w:t>
      </w:r>
      <w:proofErr w:type="spellEnd"/>
      <w:r w:rsidRPr="00F949C8">
        <w:rPr>
          <w:lang w:val="it-IT"/>
        </w:rPr>
        <w:t xml:space="preserve"> ulteriormente il ruolo di UniCredit come un business olistico.</w:t>
      </w:r>
    </w:p>
    <w:p w14:paraId="31CD3F69" w14:textId="77777777" w:rsidR="00F949C8" w:rsidRPr="00F949C8" w:rsidRDefault="00F949C8" w:rsidP="00F949C8">
      <w:pPr>
        <w:rPr>
          <w:lang w:val="it-IT"/>
        </w:rPr>
      </w:pPr>
      <w:r w:rsidRPr="00F949C8">
        <w:rPr>
          <w:lang w:val="it-IT"/>
        </w:rPr>
        <w:t xml:space="preserve">L’area Corporate and Investment Banking si posizionerà con una struttura matriciale a servizio di tutte le geografie, che avranno una responsabilità congiunta nei confronti </w:t>
      </w:r>
      <w:proofErr w:type="gramStart"/>
      <w:r w:rsidRPr="00F949C8">
        <w:rPr>
          <w:lang w:val="it-IT"/>
        </w:rPr>
        <w:t>dei team locali</w:t>
      </w:r>
      <w:proofErr w:type="gramEnd"/>
      <w:r w:rsidRPr="00F949C8">
        <w:rPr>
          <w:lang w:val="it-IT"/>
        </w:rPr>
        <w:t xml:space="preserve"> CIB, garantendo un’offerta migliore ai clienti grazie a best practice e controlli condivisi.</w:t>
      </w:r>
    </w:p>
    <w:p w14:paraId="2A066AE6" w14:textId="77777777" w:rsidR="00F949C8" w:rsidRPr="00F949C8" w:rsidRDefault="00F949C8" w:rsidP="00F949C8">
      <w:pPr>
        <w:rPr>
          <w:lang w:val="it-IT"/>
        </w:rPr>
      </w:pPr>
      <w:r w:rsidRPr="00F949C8">
        <w:rPr>
          <w:lang w:val="it-IT"/>
        </w:rPr>
        <w:lastRenderedPageBreak/>
        <w:t>Allo stesso modo, le funzioni Group Digital, Operations, People and Culture e le altre </w:t>
      </w:r>
      <w:proofErr w:type="spellStart"/>
      <w:r w:rsidRPr="00F949C8">
        <w:rPr>
          <w:i/>
          <w:iCs/>
          <w:lang w:val="it-IT"/>
        </w:rPr>
        <w:t>competence</w:t>
      </w:r>
      <w:proofErr w:type="spellEnd"/>
      <w:r w:rsidRPr="00F949C8">
        <w:rPr>
          <w:i/>
          <w:iCs/>
          <w:lang w:val="it-IT"/>
        </w:rPr>
        <w:t xml:space="preserve"> line</w:t>
      </w:r>
      <w:r w:rsidRPr="00F949C8">
        <w:rPr>
          <w:lang w:val="it-IT"/>
        </w:rPr>
        <w:t> svilupperanno le best practice in tutta l’organizzazione e agiranno come punti di riferimento per le rispettive aree.</w:t>
      </w:r>
    </w:p>
    <w:p w14:paraId="533FC588" w14:textId="77777777" w:rsidR="00F949C8" w:rsidRPr="00F949C8" w:rsidRDefault="00F949C8" w:rsidP="00F949C8">
      <w:pPr>
        <w:rPr>
          <w:lang w:val="it-IT"/>
        </w:rPr>
      </w:pPr>
      <w:r w:rsidRPr="00F949C8">
        <w:rPr>
          <w:lang w:val="it-IT"/>
        </w:rPr>
        <w:t xml:space="preserve">Con questo </w:t>
      </w:r>
      <w:proofErr w:type="spellStart"/>
      <w:r w:rsidRPr="00F949C8">
        <w:rPr>
          <w:lang w:val="it-IT"/>
        </w:rPr>
        <w:t>appoccio</w:t>
      </w:r>
      <w:proofErr w:type="spellEnd"/>
      <w:r w:rsidRPr="00F949C8">
        <w:rPr>
          <w:lang w:val="it-IT"/>
        </w:rPr>
        <w:t xml:space="preserve"> intendiamo rafforzare la nostra presenza nelle regioni attuali e altrove.</w:t>
      </w:r>
    </w:p>
    <w:p w14:paraId="5089D34A" w14:textId="77777777" w:rsidR="00F949C8" w:rsidRPr="00F949C8" w:rsidRDefault="00F949C8" w:rsidP="00F949C8">
      <w:pPr>
        <w:rPr>
          <w:lang w:val="it-IT"/>
        </w:rPr>
      </w:pPr>
      <w:r w:rsidRPr="00F949C8">
        <w:rPr>
          <w:lang w:val="it-IT"/>
        </w:rPr>
        <w:t> </w:t>
      </w:r>
    </w:p>
    <w:p w14:paraId="527B9267" w14:textId="77777777" w:rsidR="00F949C8" w:rsidRPr="00F949C8" w:rsidRDefault="00F949C8" w:rsidP="00F949C8">
      <w:pPr>
        <w:rPr>
          <w:lang w:val="it-IT"/>
        </w:rPr>
      </w:pPr>
      <w:r w:rsidRPr="00F949C8">
        <w:rPr>
          <w:b/>
          <w:bCs/>
          <w:lang w:val="it-IT"/>
        </w:rPr>
        <w:t>Geografie</w:t>
      </w:r>
      <w:r w:rsidRPr="00F949C8">
        <w:rPr>
          <w:b/>
          <w:bCs/>
          <w:lang w:val="it-IT"/>
        </w:rPr>
        <w:br/>
      </w:r>
      <w:proofErr w:type="spellStart"/>
      <w:r w:rsidRPr="00F949C8">
        <w:rPr>
          <w:lang w:val="it-IT"/>
        </w:rPr>
        <w:t>L’italia</w:t>
      </w:r>
      <w:proofErr w:type="spellEnd"/>
      <w:r w:rsidRPr="00F949C8">
        <w:rPr>
          <w:lang w:val="it-IT"/>
        </w:rPr>
        <w:t xml:space="preserve"> sarà guidata da Niccolò </w:t>
      </w:r>
      <w:proofErr w:type="spellStart"/>
      <w:r w:rsidRPr="00F949C8">
        <w:rPr>
          <w:lang w:val="it-IT"/>
        </w:rPr>
        <w:t>Ubertalli</w:t>
      </w:r>
      <w:proofErr w:type="spellEnd"/>
      <w:r w:rsidRPr="00F949C8">
        <w:rPr>
          <w:lang w:val="it-IT"/>
        </w:rPr>
        <w:t xml:space="preserve">, </w:t>
      </w:r>
      <w:proofErr w:type="spellStart"/>
      <w:r w:rsidRPr="00F949C8">
        <w:rPr>
          <w:lang w:val="it-IT"/>
        </w:rPr>
        <w:t>precendentemente</w:t>
      </w:r>
      <w:proofErr w:type="spellEnd"/>
      <w:r w:rsidRPr="00F949C8">
        <w:rPr>
          <w:lang w:val="it-IT"/>
        </w:rPr>
        <w:t xml:space="preserve"> Co-Head della CEE. Nicolò è un veterano di UniCredit, un vero portavoce della cultura per il business e per </w:t>
      </w:r>
      <w:proofErr w:type="spellStart"/>
      <w:r w:rsidRPr="00F949C8">
        <w:rPr>
          <w:lang w:val="it-IT"/>
        </w:rPr>
        <w:t>l’italia</w:t>
      </w:r>
      <w:proofErr w:type="spellEnd"/>
      <w:r w:rsidRPr="00F949C8">
        <w:rPr>
          <w:lang w:val="it-IT"/>
        </w:rPr>
        <w:t xml:space="preserve"> e il giusto leader per costruire </w:t>
      </w:r>
      <w:proofErr w:type="gramStart"/>
      <w:r w:rsidRPr="00F949C8">
        <w:rPr>
          <w:lang w:val="it-IT"/>
        </w:rPr>
        <w:t>un team realmente unito e posizionato</w:t>
      </w:r>
      <w:proofErr w:type="gramEnd"/>
      <w:r w:rsidRPr="00F949C8">
        <w:rPr>
          <w:lang w:val="it-IT"/>
        </w:rPr>
        <w:t xml:space="preserve"> al meglio per avere successo nel mercato.</w:t>
      </w:r>
    </w:p>
    <w:p w14:paraId="69AC4F0F" w14:textId="77777777" w:rsidR="00F949C8" w:rsidRPr="00F949C8" w:rsidRDefault="00F949C8" w:rsidP="00F949C8">
      <w:pPr>
        <w:rPr>
          <w:lang w:val="it-IT"/>
        </w:rPr>
      </w:pPr>
      <w:r w:rsidRPr="00F949C8">
        <w:rPr>
          <w:lang w:val="it-IT"/>
        </w:rPr>
        <w:t xml:space="preserve">Questa nomina e il posizionamento </w:t>
      </w:r>
      <w:proofErr w:type="spellStart"/>
      <w:r w:rsidRPr="00F949C8">
        <w:rPr>
          <w:lang w:val="it-IT"/>
        </w:rPr>
        <w:t>dell’italia</w:t>
      </w:r>
      <w:proofErr w:type="spellEnd"/>
      <w:r w:rsidRPr="00F949C8">
        <w:rPr>
          <w:lang w:val="it-IT"/>
        </w:rPr>
        <w:t xml:space="preserve"> come geografia autonoma riflettono l’importanza cruciale di questo paese per il nostro Gruppo e onorano le radici, l’essenza e lo spirito che ne hanno formato le origini.</w:t>
      </w:r>
    </w:p>
    <w:p w14:paraId="1261E3E5" w14:textId="77777777" w:rsidR="00F949C8" w:rsidRPr="00F949C8" w:rsidRDefault="00F949C8" w:rsidP="00F949C8">
      <w:pPr>
        <w:rPr>
          <w:lang w:val="it-IT"/>
        </w:rPr>
      </w:pPr>
      <w:r w:rsidRPr="00F949C8">
        <w:rPr>
          <w:lang w:val="it-IT"/>
        </w:rPr>
        <w:t xml:space="preserve">La Germania continuerà ad essere guidata da Michael </w:t>
      </w:r>
      <w:proofErr w:type="spellStart"/>
      <w:r w:rsidRPr="00F949C8">
        <w:rPr>
          <w:lang w:val="it-IT"/>
        </w:rPr>
        <w:t>Diederich</w:t>
      </w:r>
      <w:proofErr w:type="spellEnd"/>
      <w:r w:rsidRPr="00F949C8">
        <w:rPr>
          <w:lang w:val="it-IT"/>
        </w:rPr>
        <w:t xml:space="preserve"> che si focalizzerà sullo sviluppo e la crescita del business nel paese.</w:t>
      </w:r>
    </w:p>
    <w:p w14:paraId="50707BD1" w14:textId="77777777" w:rsidR="00F949C8" w:rsidRPr="00F949C8" w:rsidRDefault="00F949C8" w:rsidP="00F949C8">
      <w:pPr>
        <w:rPr>
          <w:lang w:val="it-IT"/>
        </w:rPr>
      </w:pPr>
      <w:r w:rsidRPr="00F949C8">
        <w:rPr>
          <w:lang w:val="it-IT"/>
        </w:rPr>
        <w:t xml:space="preserve">L’Europa Centrale comprenderà l’Austria, la Repubblica Ceca e la Slovacchia, l’Ungheria e la Slovenia e sarà guidata da Gianfranco </w:t>
      </w:r>
      <w:proofErr w:type="spellStart"/>
      <w:r w:rsidRPr="00F949C8">
        <w:rPr>
          <w:lang w:val="it-IT"/>
        </w:rPr>
        <w:t>Bisagni</w:t>
      </w:r>
      <w:proofErr w:type="spellEnd"/>
      <w:r w:rsidRPr="00F949C8">
        <w:rPr>
          <w:lang w:val="it-IT"/>
        </w:rPr>
        <w:t>.</w:t>
      </w:r>
    </w:p>
    <w:p w14:paraId="064AE08A" w14:textId="77777777" w:rsidR="00F949C8" w:rsidRPr="00F949C8" w:rsidRDefault="00F949C8" w:rsidP="00F949C8">
      <w:pPr>
        <w:rPr>
          <w:lang w:val="it-IT"/>
        </w:rPr>
      </w:pPr>
      <w:r w:rsidRPr="00F949C8">
        <w:rPr>
          <w:lang w:val="it-IT"/>
        </w:rPr>
        <w:t xml:space="preserve">L’Europa Orientale comprenderà la Bosnia, la Bulgaria, la Serbia, la Croazia e la Romania e sarà guidata da Teodora </w:t>
      </w:r>
      <w:proofErr w:type="spellStart"/>
      <w:r w:rsidRPr="00F949C8">
        <w:rPr>
          <w:lang w:val="it-IT"/>
        </w:rPr>
        <w:t>Petkova</w:t>
      </w:r>
      <w:proofErr w:type="spellEnd"/>
      <w:r w:rsidRPr="00F949C8">
        <w:rPr>
          <w:lang w:val="it-IT"/>
        </w:rPr>
        <w:t>. Ad oggi Teodora ricopre il ruolo di CEO della Bulgaria ed è una veterana di Unicredit e portavoce della cultura della nostra nuova generazione di leader.</w:t>
      </w:r>
    </w:p>
    <w:p w14:paraId="0194B8EC" w14:textId="77777777" w:rsidR="00F949C8" w:rsidRPr="00F949C8" w:rsidRDefault="00F949C8" w:rsidP="00F949C8">
      <w:pPr>
        <w:rPr>
          <w:lang w:val="it-IT"/>
        </w:rPr>
      </w:pPr>
      <w:r w:rsidRPr="00F949C8">
        <w:rPr>
          <w:lang w:val="it-IT"/>
        </w:rPr>
        <w:t>Gianfranco e Teodora assumeranno responsabilità congiunta per la Russia. I CEO delle banche locali dell’Europa Centrale e Orientale rimarranno invariati, ad eccezione della Bulgaria che rimarrà sotto la guida di Teodora fino alla nomina di un nuovo CEO.</w:t>
      </w:r>
    </w:p>
    <w:p w14:paraId="4186DE59" w14:textId="77777777" w:rsidR="00F949C8" w:rsidRPr="00F949C8" w:rsidRDefault="00F949C8" w:rsidP="00F949C8">
      <w:pPr>
        <w:rPr>
          <w:lang w:val="it-IT"/>
        </w:rPr>
      </w:pPr>
      <w:r w:rsidRPr="00F949C8">
        <w:rPr>
          <w:lang w:val="it-IT"/>
        </w:rPr>
        <w:t xml:space="preserve">Gianfranco e Teodora lavoreranno insieme alla luce dell’infrastruttura comune, </w:t>
      </w:r>
      <w:proofErr w:type="gramStart"/>
      <w:r w:rsidRPr="00F949C8">
        <w:rPr>
          <w:lang w:val="it-IT"/>
        </w:rPr>
        <w:t>dei trend</w:t>
      </w:r>
      <w:proofErr w:type="gramEnd"/>
      <w:r w:rsidRPr="00F949C8">
        <w:rPr>
          <w:lang w:val="it-IT"/>
        </w:rPr>
        <w:t xml:space="preserve"> di mercato e delle chiare sinergie tra le rispettive regioni.</w:t>
      </w:r>
    </w:p>
    <w:p w14:paraId="6E0CC10A" w14:textId="77777777" w:rsidR="00F949C8" w:rsidRPr="00F949C8" w:rsidRDefault="00F949C8" w:rsidP="00F949C8">
      <w:pPr>
        <w:rPr>
          <w:lang w:val="it-IT"/>
        </w:rPr>
      </w:pPr>
      <w:r w:rsidRPr="00F949C8">
        <w:rPr>
          <w:lang w:val="it-IT"/>
        </w:rPr>
        <w:t> </w:t>
      </w:r>
    </w:p>
    <w:p w14:paraId="7A569796" w14:textId="77777777" w:rsidR="00F949C8" w:rsidRPr="00F949C8" w:rsidRDefault="00F949C8" w:rsidP="00F949C8">
      <w:pPr>
        <w:rPr>
          <w:lang w:val="it-IT"/>
        </w:rPr>
      </w:pPr>
      <w:r w:rsidRPr="00F949C8">
        <w:rPr>
          <w:b/>
          <w:bCs/>
          <w:lang w:val="it-IT"/>
        </w:rPr>
        <w:t>Business trasversali</w:t>
      </w:r>
      <w:r w:rsidRPr="00F949C8">
        <w:rPr>
          <w:b/>
          <w:bCs/>
          <w:lang w:val="it-IT"/>
        </w:rPr>
        <w:br/>
      </w:r>
      <w:r w:rsidRPr="00F949C8">
        <w:rPr>
          <w:lang w:val="it-IT"/>
        </w:rPr>
        <w:t>Il Corporate e Investment Banking continuerà ad essere guidato da Richard Burton. I nostri clienti sono serviti da un’organizzazione che offre una gamma di prodotti e servizi completa che incorpora i differenti bisogni locali. Come tale, CIB servirà tutte le geografie incluse l’Europa Centrale e Orientale.</w:t>
      </w:r>
    </w:p>
    <w:p w14:paraId="6702588A" w14:textId="77777777" w:rsidR="00F949C8" w:rsidRPr="00F949C8" w:rsidRDefault="00F949C8" w:rsidP="00F949C8">
      <w:pPr>
        <w:rPr>
          <w:lang w:val="it-IT"/>
        </w:rPr>
      </w:pPr>
      <w:r w:rsidRPr="00F949C8">
        <w:rPr>
          <w:lang w:val="it-IT"/>
        </w:rPr>
        <w:t>CIB sarà posizionato al meglio per garantire la nostra migliore offerta a ciascun mercato. Questo creerà un’offerta superiore, unificante e chiara, in grado di fornire la migliore infrastruttura, innovazione di prodotto e coerenza negli standard. Saremo in grado di massimizzare le sinergie, ridurre la duplicazione, rafforzare la creatività e in ultima istanza offrire il meglio di Unicredit ai nostri clienti.</w:t>
      </w:r>
    </w:p>
    <w:p w14:paraId="600B9A7F" w14:textId="77777777" w:rsidR="00F949C8" w:rsidRPr="00F949C8" w:rsidRDefault="00F949C8" w:rsidP="00F949C8">
      <w:pPr>
        <w:rPr>
          <w:lang w:val="it-IT"/>
        </w:rPr>
      </w:pPr>
      <w:r w:rsidRPr="00F949C8">
        <w:rPr>
          <w:lang w:val="it-IT"/>
        </w:rPr>
        <w:t>Potremo in futuro replicare questa struttura per altre funzioni di business. Avremo modo di chiarire questo aspetto nell’ambito del nuovo piano strategico nel corso dell’anno.</w:t>
      </w:r>
    </w:p>
    <w:p w14:paraId="3832D759" w14:textId="77777777" w:rsidR="00F949C8" w:rsidRPr="00F949C8" w:rsidRDefault="00F949C8" w:rsidP="00F949C8">
      <w:pPr>
        <w:rPr>
          <w:lang w:val="it-IT"/>
        </w:rPr>
      </w:pPr>
      <w:r w:rsidRPr="00F949C8">
        <w:rPr>
          <w:lang w:val="it-IT"/>
        </w:rPr>
        <w:t> </w:t>
      </w:r>
    </w:p>
    <w:p w14:paraId="117C49AD" w14:textId="77777777" w:rsidR="00F949C8" w:rsidRPr="00F949C8" w:rsidRDefault="00F949C8" w:rsidP="00F949C8">
      <w:pPr>
        <w:rPr>
          <w:lang w:val="it-IT"/>
        </w:rPr>
      </w:pPr>
      <w:r w:rsidRPr="00F949C8">
        <w:rPr>
          <w:b/>
          <w:bCs/>
          <w:lang w:val="it-IT"/>
        </w:rPr>
        <w:t>Digital e Operations</w:t>
      </w:r>
      <w:r w:rsidRPr="00F949C8">
        <w:rPr>
          <w:b/>
          <w:bCs/>
          <w:lang w:val="it-IT"/>
        </w:rPr>
        <w:br/>
      </w:r>
      <w:r w:rsidRPr="00F949C8">
        <w:rPr>
          <w:lang w:val="it-IT"/>
        </w:rPr>
        <w:t xml:space="preserve">La nuova divisione Digital sarà guidata da Jingle </w:t>
      </w:r>
      <w:proofErr w:type="spellStart"/>
      <w:r w:rsidRPr="00F949C8">
        <w:rPr>
          <w:lang w:val="it-IT"/>
        </w:rPr>
        <w:t>Pang</w:t>
      </w:r>
      <w:proofErr w:type="spellEnd"/>
      <w:r w:rsidRPr="00F949C8">
        <w:rPr>
          <w:lang w:val="it-IT"/>
        </w:rPr>
        <w:t xml:space="preserve">, che si unirà al Gruppo come Group Digital and Information </w:t>
      </w:r>
      <w:proofErr w:type="spellStart"/>
      <w:r w:rsidRPr="00F949C8">
        <w:rPr>
          <w:lang w:val="it-IT"/>
        </w:rPr>
        <w:t>Officer</w:t>
      </w:r>
      <w:proofErr w:type="spellEnd"/>
      <w:r w:rsidRPr="00F949C8">
        <w:rPr>
          <w:lang w:val="it-IT"/>
        </w:rPr>
        <w:t xml:space="preserve">. Fino ad oggi parte di </w:t>
      </w:r>
      <w:proofErr w:type="spellStart"/>
      <w:r w:rsidRPr="00F949C8">
        <w:rPr>
          <w:lang w:val="it-IT"/>
        </w:rPr>
        <w:t>Ping</w:t>
      </w:r>
      <w:proofErr w:type="spellEnd"/>
      <w:r w:rsidRPr="00F949C8">
        <w:rPr>
          <w:lang w:val="it-IT"/>
        </w:rPr>
        <w:t xml:space="preserve"> An Technology, Jingle porta con </w:t>
      </w:r>
      <w:proofErr w:type="spellStart"/>
      <w:r w:rsidRPr="00F949C8">
        <w:rPr>
          <w:lang w:val="it-IT"/>
        </w:rPr>
        <w:t>sè</w:t>
      </w:r>
      <w:proofErr w:type="spellEnd"/>
      <w:r w:rsidRPr="00F949C8">
        <w:rPr>
          <w:lang w:val="it-IT"/>
        </w:rPr>
        <w:t xml:space="preserve"> un’ineguagliabile esperienza nel settore bancario e assicurativo e nella trasformazione di una organizzazione “tradizionale” in una completamente digitale, risultato che pochi hanno raggiunto.</w:t>
      </w:r>
    </w:p>
    <w:p w14:paraId="68232B3E" w14:textId="77777777" w:rsidR="00F949C8" w:rsidRPr="00F949C8" w:rsidRDefault="00F949C8" w:rsidP="00F949C8">
      <w:pPr>
        <w:rPr>
          <w:lang w:val="it-IT"/>
        </w:rPr>
      </w:pPr>
      <w:r w:rsidRPr="00F949C8">
        <w:rPr>
          <w:lang w:val="it-IT"/>
        </w:rPr>
        <w:t>Elevando tecnologia, digitalizzazione e dati al GEC, vogliamo mandare un chiaro messaggio circa l’importanza cruciale di quest’area per il futuro del nostro business. Non più un’appendice, questa divisione guiderà e contribuirà a tutte le decisioni che prendiamo. Sarà parte integrante di tutti i prodotti finali come modalità di ottimizzazione dell’esecuzione e, così facendo, migliorerà l’esperienza del cliente.</w:t>
      </w:r>
    </w:p>
    <w:p w14:paraId="283EC89C" w14:textId="77777777" w:rsidR="00F949C8" w:rsidRPr="00F949C8" w:rsidRDefault="00F949C8" w:rsidP="00F949C8">
      <w:pPr>
        <w:rPr>
          <w:lang w:val="it-IT"/>
        </w:rPr>
      </w:pPr>
      <w:r w:rsidRPr="00F949C8">
        <w:rPr>
          <w:lang w:val="it-IT"/>
        </w:rPr>
        <w:t xml:space="preserve">L’esperienza e la sua profonda conoscenza del mondo digitale, bancario e delle </w:t>
      </w:r>
      <w:proofErr w:type="spellStart"/>
      <w:r w:rsidRPr="00F949C8">
        <w:rPr>
          <w:lang w:val="it-IT"/>
        </w:rPr>
        <w:t>operations</w:t>
      </w:r>
      <w:proofErr w:type="spellEnd"/>
      <w:r w:rsidRPr="00F949C8">
        <w:rPr>
          <w:lang w:val="it-IT"/>
        </w:rPr>
        <w:t xml:space="preserve"> portano una prospettiva nuova attraverso la quale possiamo vedere il nostro business permeando il nostro DNA istituzionale.</w:t>
      </w:r>
    </w:p>
    <w:p w14:paraId="0BA2CF68" w14:textId="77777777" w:rsidR="00F949C8" w:rsidRPr="00F949C8" w:rsidRDefault="00F949C8" w:rsidP="00F949C8">
      <w:pPr>
        <w:rPr>
          <w:lang w:val="it-IT"/>
        </w:rPr>
      </w:pPr>
      <w:r w:rsidRPr="00F949C8">
        <w:rPr>
          <w:lang w:val="it-IT"/>
        </w:rPr>
        <w:t xml:space="preserve">Daniele Tonella, attualmente Group CIO e CEO di Unicredit Services coprirà ad interim il ruolo di </w:t>
      </w:r>
      <w:proofErr w:type="spellStart"/>
      <w:r w:rsidRPr="00F949C8">
        <w:rPr>
          <w:lang w:val="it-IT"/>
        </w:rPr>
        <w:t>Chief</w:t>
      </w:r>
      <w:proofErr w:type="spellEnd"/>
      <w:r w:rsidRPr="00F949C8">
        <w:rPr>
          <w:lang w:val="it-IT"/>
        </w:rPr>
        <w:t xml:space="preserve"> Digital and Information </w:t>
      </w:r>
      <w:proofErr w:type="spellStart"/>
      <w:r w:rsidRPr="00F949C8">
        <w:rPr>
          <w:lang w:val="it-IT"/>
        </w:rPr>
        <w:t>Officer</w:t>
      </w:r>
      <w:proofErr w:type="spellEnd"/>
      <w:r w:rsidRPr="00F949C8">
        <w:rPr>
          <w:lang w:val="it-IT"/>
        </w:rPr>
        <w:t>. Lavorerà a stretto contatto con Marco Bressan che manterrà il ruolo di Head of Data &amp; Analytics.</w:t>
      </w:r>
    </w:p>
    <w:p w14:paraId="7FFB8E3C" w14:textId="77777777" w:rsidR="00F949C8" w:rsidRPr="00F949C8" w:rsidRDefault="00F949C8" w:rsidP="00F949C8">
      <w:pPr>
        <w:rPr>
          <w:lang w:val="it-IT"/>
        </w:rPr>
      </w:pPr>
      <w:r w:rsidRPr="00F949C8">
        <w:rPr>
          <w:lang w:val="it-IT"/>
        </w:rPr>
        <w:t>La divisione Digital lavorerà a stretto contatto con le Operations che sarà guidata da Ranieri de Marchis.</w:t>
      </w:r>
    </w:p>
    <w:p w14:paraId="708CA29C" w14:textId="77777777" w:rsidR="00F949C8" w:rsidRPr="00F949C8" w:rsidRDefault="00F949C8" w:rsidP="00F949C8">
      <w:pPr>
        <w:rPr>
          <w:lang w:val="it-IT"/>
        </w:rPr>
      </w:pPr>
      <w:r w:rsidRPr="00F949C8">
        <w:rPr>
          <w:lang w:val="it-IT"/>
        </w:rPr>
        <w:t xml:space="preserve">Non saremo più una banca definita da ciò che facevamo. Il nostro focus adesso è sulla creazione di una banca che sfrutta il potere della digitalizzazione per ridefinire non soltanto i nostri </w:t>
      </w:r>
      <w:proofErr w:type="spellStart"/>
      <w:r w:rsidRPr="00F949C8">
        <w:rPr>
          <w:lang w:val="it-IT"/>
        </w:rPr>
        <w:t>proccessi</w:t>
      </w:r>
      <w:proofErr w:type="spellEnd"/>
      <w:r w:rsidRPr="00F949C8">
        <w:rPr>
          <w:lang w:val="it-IT"/>
        </w:rPr>
        <w:t xml:space="preserve"> ma anche le aspettative del mercato e dei suoi clienti.</w:t>
      </w:r>
    </w:p>
    <w:p w14:paraId="5E471C9A" w14:textId="77777777" w:rsidR="00F949C8" w:rsidRPr="00F949C8" w:rsidRDefault="00F949C8" w:rsidP="00F949C8">
      <w:pPr>
        <w:rPr>
          <w:lang w:val="it-IT"/>
        </w:rPr>
      </w:pPr>
      <w:r w:rsidRPr="00F949C8">
        <w:rPr>
          <w:lang w:val="it-IT"/>
        </w:rPr>
        <w:t> </w:t>
      </w:r>
    </w:p>
    <w:p w14:paraId="6921295E" w14:textId="77777777" w:rsidR="00F949C8" w:rsidRPr="00F949C8" w:rsidRDefault="00F949C8" w:rsidP="00F949C8">
      <w:pPr>
        <w:rPr>
          <w:lang w:val="it-IT"/>
        </w:rPr>
      </w:pPr>
      <w:r w:rsidRPr="00F949C8">
        <w:rPr>
          <w:b/>
          <w:bCs/>
          <w:lang w:val="it-IT"/>
        </w:rPr>
        <w:lastRenderedPageBreak/>
        <w:t>Competence Lines</w:t>
      </w:r>
      <w:r w:rsidRPr="00F949C8">
        <w:rPr>
          <w:b/>
          <w:bCs/>
          <w:lang w:val="it-IT"/>
        </w:rPr>
        <w:br/>
      </w:r>
      <w:r w:rsidRPr="00F949C8">
        <w:rPr>
          <w:lang w:val="it-IT"/>
        </w:rPr>
        <w:t>L’area rischi continuerà ad essere guidata da TJ Lim. Compliance continuerà ad essere guidata da Serenella De Candia.</w:t>
      </w:r>
    </w:p>
    <w:p w14:paraId="383CEACB" w14:textId="77777777" w:rsidR="00F949C8" w:rsidRPr="00F949C8" w:rsidRDefault="00F949C8" w:rsidP="00F949C8">
      <w:pPr>
        <w:rPr>
          <w:lang w:val="it-IT"/>
        </w:rPr>
      </w:pPr>
      <w:r w:rsidRPr="00F949C8">
        <w:rPr>
          <w:lang w:val="it-IT"/>
        </w:rPr>
        <w:t>L’area Legal continuerà ad essere guidata da Gianpaolo Alessandro.</w:t>
      </w:r>
    </w:p>
    <w:p w14:paraId="140839F4" w14:textId="77777777" w:rsidR="00F949C8" w:rsidRPr="00F949C8" w:rsidRDefault="00F949C8" w:rsidP="00F949C8">
      <w:pPr>
        <w:rPr>
          <w:lang w:val="it-IT"/>
        </w:rPr>
      </w:pPr>
      <w:r w:rsidRPr="00F949C8">
        <w:rPr>
          <w:lang w:val="it-IT"/>
        </w:rPr>
        <w:t>L’area Finance continuerà ad essere guidata da Stefano Porro.</w:t>
      </w:r>
    </w:p>
    <w:p w14:paraId="1AA3EEB4" w14:textId="77777777" w:rsidR="00F949C8" w:rsidRPr="00F949C8" w:rsidRDefault="00F949C8" w:rsidP="00F949C8">
      <w:pPr>
        <w:rPr>
          <w:lang w:val="en-US"/>
        </w:rPr>
      </w:pPr>
      <w:r w:rsidRPr="00F949C8">
        <w:rPr>
          <w:lang w:val="it-IT"/>
        </w:rPr>
        <w:t xml:space="preserve">L’area Human Capital sarà ampliata e diventerà parte di People &amp; Culture riflettendo gli imperativi che guidano il nostro business e gli stakeholder che rappresenta. </w:t>
      </w:r>
      <w:r w:rsidRPr="00F949C8">
        <w:rPr>
          <w:lang w:val="en-US"/>
        </w:rPr>
        <w:t xml:space="preserve">Annie Coleman </w:t>
      </w:r>
      <w:proofErr w:type="spellStart"/>
      <w:r w:rsidRPr="00F949C8">
        <w:rPr>
          <w:lang w:val="en-US"/>
        </w:rPr>
        <w:t>guiderà</w:t>
      </w:r>
      <w:proofErr w:type="spellEnd"/>
      <w:r w:rsidRPr="00F949C8">
        <w:rPr>
          <w:lang w:val="en-US"/>
        </w:rPr>
        <w:t xml:space="preserve"> </w:t>
      </w:r>
      <w:proofErr w:type="spellStart"/>
      <w:r w:rsidRPr="00F949C8">
        <w:rPr>
          <w:lang w:val="en-US"/>
        </w:rPr>
        <w:t>quest’area</w:t>
      </w:r>
      <w:proofErr w:type="spellEnd"/>
      <w:r w:rsidRPr="00F949C8">
        <w:rPr>
          <w:lang w:val="en-US"/>
        </w:rPr>
        <w:t>.</w:t>
      </w:r>
    </w:p>
    <w:p w14:paraId="1E09378D" w14:textId="77777777" w:rsidR="00F949C8" w:rsidRPr="00F949C8" w:rsidRDefault="00F949C8" w:rsidP="00F949C8">
      <w:pPr>
        <w:rPr>
          <w:lang w:val="it-IT"/>
        </w:rPr>
      </w:pPr>
      <w:r w:rsidRPr="00F949C8">
        <w:rPr>
          <w:lang w:val="it-IT"/>
        </w:rPr>
        <w:t xml:space="preserve">Annie ha ricoperto il ruolo di Global Head of Culture and Client Marketing per UBS Investment Bank per nove anni e ruoli simili in Goldman Sachs e GAM. Annie ha oltre trenta anni di esperienza in ambito di trasformazione culturale </w:t>
      </w:r>
      <w:proofErr w:type="gramStart"/>
      <w:r w:rsidRPr="00F949C8">
        <w:rPr>
          <w:lang w:val="it-IT"/>
        </w:rPr>
        <w:t>e</w:t>
      </w:r>
      <w:proofErr w:type="gramEnd"/>
      <w:r w:rsidRPr="00F949C8">
        <w:rPr>
          <w:lang w:val="it-IT"/>
        </w:rPr>
        <w:t xml:space="preserve"> employee engagement, che sarà preziosa nel suo nuovo ruolo.</w:t>
      </w:r>
    </w:p>
    <w:p w14:paraId="62A4CCA0" w14:textId="77777777" w:rsidR="00F949C8" w:rsidRPr="00F949C8" w:rsidRDefault="00F949C8" w:rsidP="00F949C8">
      <w:pPr>
        <w:rPr>
          <w:lang w:val="it-IT"/>
        </w:rPr>
      </w:pPr>
      <w:r w:rsidRPr="00F949C8">
        <w:rPr>
          <w:lang w:val="it-IT"/>
        </w:rPr>
        <w:t xml:space="preserve">Le nostre persone sono il nostro asset più importante. </w:t>
      </w:r>
      <w:proofErr w:type="gramStart"/>
      <w:r w:rsidRPr="00F949C8">
        <w:rPr>
          <w:lang w:val="it-IT"/>
        </w:rPr>
        <w:t>E’</w:t>
      </w:r>
      <w:proofErr w:type="gramEnd"/>
      <w:r w:rsidRPr="00F949C8">
        <w:rPr>
          <w:lang w:val="it-IT"/>
        </w:rPr>
        <w:t xml:space="preserve"> essenziale che ci assicuriamo di essere in grado di attrarre e sviluppare i migliori talenti per il bene di medio-lungo termine del nostro business e dei nostri clienti. Il talento sarà un elemento chiave nello sviluppo e diffusione della nostra nuova cultura.</w:t>
      </w:r>
    </w:p>
    <w:p w14:paraId="674AFD00" w14:textId="77777777" w:rsidR="00F949C8" w:rsidRPr="00F949C8" w:rsidRDefault="00F949C8" w:rsidP="00F949C8">
      <w:pPr>
        <w:rPr>
          <w:lang w:val="it-IT"/>
        </w:rPr>
      </w:pPr>
      <w:r w:rsidRPr="00F949C8">
        <w:rPr>
          <w:lang w:val="it-IT"/>
        </w:rPr>
        <w:t>Con questa nuova leadership costruiremo un’organizzazione che riconosce e valorizza i giusti comportamenti; che promuove attivamente il fare le cose nel modo giusto, con maggiore responsabilità, confronto costruttivo, opportunità di parlare apertamente e contribuire. Ci allontaneremo da un sistema di “comando e controllo” verso uno che riconosce l’importanza e la rilevanza di coloro che rendono Unicredit quello che è.</w:t>
      </w:r>
    </w:p>
    <w:p w14:paraId="42D8D1E6" w14:textId="77777777" w:rsidR="00F949C8" w:rsidRPr="00F949C8" w:rsidRDefault="00F949C8" w:rsidP="00F949C8">
      <w:pPr>
        <w:rPr>
          <w:lang w:val="it-IT"/>
        </w:rPr>
      </w:pPr>
      <w:r w:rsidRPr="00F949C8">
        <w:rPr>
          <w:lang w:val="it-IT"/>
        </w:rPr>
        <w:t> </w:t>
      </w:r>
    </w:p>
    <w:p w14:paraId="12F949C9" w14:textId="77777777" w:rsidR="00F949C8" w:rsidRPr="00F949C8" w:rsidRDefault="00F949C8" w:rsidP="00F949C8">
      <w:pPr>
        <w:rPr>
          <w:lang w:val="it-IT"/>
        </w:rPr>
      </w:pPr>
      <w:r w:rsidRPr="00F949C8">
        <w:rPr>
          <w:b/>
          <w:bCs/>
          <w:lang w:val="it-IT"/>
        </w:rPr>
        <w:t>CEO Office</w:t>
      </w:r>
      <w:r w:rsidRPr="00F949C8">
        <w:rPr>
          <w:b/>
          <w:bCs/>
          <w:lang w:val="it-IT"/>
        </w:rPr>
        <w:br/>
      </w:r>
      <w:r w:rsidRPr="00F949C8">
        <w:rPr>
          <w:lang w:val="it-IT"/>
        </w:rPr>
        <w:t xml:space="preserve">Fiona Melrose coprirà il ruolo di Head of Strategy &amp; </w:t>
      </w:r>
      <w:proofErr w:type="spellStart"/>
      <w:r w:rsidRPr="00F949C8">
        <w:rPr>
          <w:lang w:val="it-IT"/>
        </w:rPr>
        <w:t>Optimisation</w:t>
      </w:r>
      <w:proofErr w:type="spellEnd"/>
      <w:r w:rsidRPr="00F949C8">
        <w:rPr>
          <w:lang w:val="it-IT"/>
        </w:rPr>
        <w:t xml:space="preserve">. </w:t>
      </w:r>
      <w:proofErr w:type="spellStart"/>
      <w:r w:rsidRPr="00F949C8">
        <w:rPr>
          <w:lang w:val="en-US"/>
        </w:rPr>
        <w:t>L’area</w:t>
      </w:r>
      <w:proofErr w:type="spellEnd"/>
      <w:r w:rsidRPr="00F949C8">
        <w:rPr>
          <w:lang w:val="en-US"/>
        </w:rPr>
        <w:t xml:space="preserve"> include: Strategy &amp; M&amp;A, Group Transformation Office, and ESG Strategy &amp; Impact. </w:t>
      </w:r>
      <w:r w:rsidRPr="00F949C8">
        <w:rPr>
          <w:lang w:val="it-IT"/>
        </w:rPr>
        <w:t>Si occuperà delle iniziative strategiche per il CEO, tra cui l’ulteriore integrazione di ESG nella strategia del Gruppo.</w:t>
      </w:r>
    </w:p>
    <w:p w14:paraId="009066B6" w14:textId="77777777" w:rsidR="00F949C8" w:rsidRPr="00F949C8" w:rsidRDefault="00F949C8" w:rsidP="00F949C8">
      <w:pPr>
        <w:rPr>
          <w:lang w:val="it-IT"/>
        </w:rPr>
      </w:pPr>
      <w:r w:rsidRPr="00F949C8">
        <w:rPr>
          <w:lang w:val="it-IT"/>
        </w:rPr>
        <w:t>Fiona ha ricoperto ruoli in ambito </w:t>
      </w:r>
      <w:r w:rsidRPr="00F949C8">
        <w:rPr>
          <w:i/>
          <w:iCs/>
          <w:lang w:val="it-IT"/>
        </w:rPr>
        <w:t>Strategy</w:t>
      </w:r>
      <w:r w:rsidRPr="00F949C8">
        <w:rPr>
          <w:lang w:val="it-IT"/>
        </w:rPr>
        <w:t xml:space="preserve"> in UBS Investment Bank dove era Global Head of Strategy e più recentemente in Santander. </w:t>
      </w:r>
      <w:proofErr w:type="gramStart"/>
      <w:r w:rsidRPr="00F949C8">
        <w:rPr>
          <w:lang w:val="it-IT"/>
        </w:rPr>
        <w:t>In precedenza</w:t>
      </w:r>
      <w:proofErr w:type="gramEnd"/>
      <w:r w:rsidRPr="00F949C8">
        <w:rPr>
          <w:lang w:val="it-IT"/>
        </w:rPr>
        <w:t xml:space="preserve"> ha lavorato come Senior Banks Equity Research Analyst per più di venti anni, negli ultimi tempi presso RCB Capital Markets.</w:t>
      </w:r>
    </w:p>
    <w:p w14:paraId="3EC0FA8E" w14:textId="77777777" w:rsidR="00F949C8" w:rsidRPr="00F949C8" w:rsidRDefault="00F949C8" w:rsidP="00F949C8">
      <w:pPr>
        <w:rPr>
          <w:lang w:val="it-IT"/>
        </w:rPr>
      </w:pPr>
      <w:r w:rsidRPr="00F949C8">
        <w:rPr>
          <w:lang w:val="it-IT"/>
        </w:rPr>
        <w:t>Le funzioni impattate dall’eliminazione dei livelli organizzativi di coordinamento (WEU e Finance &amp; Controls) riporteranno a quest’area per un periodo ad interim.</w:t>
      </w:r>
    </w:p>
    <w:p w14:paraId="0C58FA66" w14:textId="77777777" w:rsidR="00F949C8" w:rsidRPr="00F949C8" w:rsidRDefault="00F949C8" w:rsidP="00F949C8">
      <w:pPr>
        <w:rPr>
          <w:lang w:val="en-US"/>
        </w:rPr>
      </w:pPr>
      <w:r w:rsidRPr="00F949C8">
        <w:rPr>
          <w:lang w:val="it-IT"/>
        </w:rPr>
        <w:t xml:space="preserve">La posizione di Stakeholders’ Engagement di nuova creazione raggrupperà tutte le parti che afferiscono alla comunicazione per il business, assicurando che Unicredit parli con una voce sola. </w:t>
      </w:r>
      <w:proofErr w:type="spellStart"/>
      <w:r w:rsidRPr="00F949C8">
        <w:rPr>
          <w:lang w:val="en-US"/>
        </w:rPr>
        <w:t>L’area</w:t>
      </w:r>
      <w:proofErr w:type="spellEnd"/>
      <w:r w:rsidRPr="00F949C8">
        <w:rPr>
          <w:lang w:val="en-US"/>
        </w:rPr>
        <w:t xml:space="preserve"> </w:t>
      </w:r>
      <w:proofErr w:type="spellStart"/>
      <w:r w:rsidRPr="00F949C8">
        <w:rPr>
          <w:lang w:val="en-US"/>
        </w:rPr>
        <w:t>includerà</w:t>
      </w:r>
      <w:proofErr w:type="spellEnd"/>
      <w:r w:rsidRPr="00F949C8">
        <w:rPr>
          <w:lang w:val="en-US"/>
        </w:rPr>
        <w:t xml:space="preserve"> Group Investor Relations, Group Identity and Communications, Group Institutional Affairs and Group Regulatory Affairs.</w:t>
      </w:r>
    </w:p>
    <w:p w14:paraId="4C8ACDB5" w14:textId="77777777" w:rsidR="00F949C8" w:rsidRPr="00F949C8" w:rsidRDefault="00F949C8" w:rsidP="00F949C8">
      <w:pPr>
        <w:rPr>
          <w:lang w:val="it-IT"/>
        </w:rPr>
      </w:pPr>
      <w:r w:rsidRPr="00F949C8">
        <w:rPr>
          <w:lang w:val="it-IT"/>
        </w:rPr>
        <w:t xml:space="preserve">La trasparenza e chiarezza su come ci interfacciamo sono critiche per tutti i nostri stakeholder e per lo svolgimento regolare del business. Questa area sarà guidata da </w:t>
      </w:r>
      <w:proofErr w:type="spellStart"/>
      <w:r w:rsidRPr="00F949C8">
        <w:rPr>
          <w:lang w:val="it-IT"/>
        </w:rPr>
        <w:t>Jo</w:t>
      </w:r>
      <w:proofErr w:type="spellEnd"/>
      <w:r w:rsidRPr="00F949C8">
        <w:rPr>
          <w:lang w:val="it-IT"/>
        </w:rPr>
        <w:t xml:space="preserve"> </w:t>
      </w:r>
      <w:proofErr w:type="spellStart"/>
      <w:r w:rsidRPr="00F949C8">
        <w:rPr>
          <w:lang w:val="it-IT"/>
        </w:rPr>
        <w:t>Carss</w:t>
      </w:r>
      <w:proofErr w:type="spellEnd"/>
      <w:r w:rsidRPr="00F949C8">
        <w:rPr>
          <w:lang w:val="it-IT"/>
        </w:rPr>
        <w:t>.</w:t>
      </w:r>
    </w:p>
    <w:p w14:paraId="04026A81" w14:textId="77777777" w:rsidR="00F949C8" w:rsidRPr="00F949C8" w:rsidRDefault="00F949C8" w:rsidP="00F949C8">
      <w:pPr>
        <w:rPr>
          <w:lang w:val="it-IT"/>
        </w:rPr>
      </w:pPr>
      <w:r w:rsidRPr="00F949C8">
        <w:rPr>
          <w:lang w:val="it-IT"/>
        </w:rPr>
        <w:t xml:space="preserve">Quest’area sarà guidata da Joanna </w:t>
      </w:r>
      <w:proofErr w:type="spellStart"/>
      <w:r w:rsidRPr="00F949C8">
        <w:rPr>
          <w:lang w:val="it-IT"/>
        </w:rPr>
        <w:t>Carss</w:t>
      </w:r>
      <w:proofErr w:type="spellEnd"/>
      <w:r w:rsidRPr="00F949C8">
        <w:rPr>
          <w:lang w:val="it-IT"/>
        </w:rPr>
        <w:t xml:space="preserve">, che porta con </w:t>
      </w:r>
      <w:proofErr w:type="spellStart"/>
      <w:r w:rsidRPr="00F949C8">
        <w:rPr>
          <w:lang w:val="it-IT"/>
        </w:rPr>
        <w:t>sè</w:t>
      </w:r>
      <w:proofErr w:type="spellEnd"/>
      <w:r w:rsidRPr="00F949C8">
        <w:rPr>
          <w:lang w:val="it-IT"/>
        </w:rPr>
        <w:t xml:space="preserve"> oltre vent’anni di esperienza lavorativa in tutte le aree di comunicazione per alcune delle maggiori istituzioni finanziarie mondiali. La sua conoscenza dell’area, il suo giudizio e capacità di trasmettere un messaggio coerente ad una platea diversificata di stakeholder saranno fondamentali per assicurare che le nostre azioni siano chiaramente comprese e che il nostro dialogo con gli stakeholders sia aperto, efficace e di impatto.</w:t>
      </w:r>
    </w:p>
    <w:p w14:paraId="6BBC90DB" w14:textId="77777777" w:rsidR="00F949C8" w:rsidRPr="00F949C8" w:rsidRDefault="00F949C8" w:rsidP="00F949C8">
      <w:pPr>
        <w:rPr>
          <w:lang w:val="it-IT"/>
        </w:rPr>
      </w:pPr>
      <w:r w:rsidRPr="00F949C8">
        <w:rPr>
          <w:lang w:val="it-IT"/>
        </w:rPr>
        <w:t> </w:t>
      </w:r>
    </w:p>
    <w:p w14:paraId="3C0E1207" w14:textId="77777777" w:rsidR="00F949C8" w:rsidRPr="00F949C8" w:rsidRDefault="00F949C8" w:rsidP="00F949C8">
      <w:pPr>
        <w:rPr>
          <w:lang w:val="it-IT"/>
        </w:rPr>
      </w:pPr>
      <w:r w:rsidRPr="00F949C8">
        <w:rPr>
          <w:b/>
          <w:bCs/>
          <w:lang w:val="it-IT"/>
        </w:rPr>
        <w:t>Qual è il focus del futuro?</w:t>
      </w:r>
      <w:r w:rsidRPr="00F949C8">
        <w:rPr>
          <w:b/>
          <w:bCs/>
          <w:lang w:val="it-IT"/>
        </w:rPr>
        <w:br/>
      </w:r>
      <w:r w:rsidRPr="00F949C8">
        <w:rPr>
          <w:lang w:val="it-IT"/>
        </w:rPr>
        <w:t>Questo team manageriale si incontrerà regolarmente con l’obiettivo principale di guidare il nostro business in questo periodo di transizione, lavorando allo sviluppo del nuovo piano strategico volto ad una crescita profittevole di medio-lungo periodo di Unicredit.</w:t>
      </w:r>
    </w:p>
    <w:p w14:paraId="02D662C0" w14:textId="77777777" w:rsidR="00F949C8" w:rsidRPr="00F949C8" w:rsidRDefault="00F949C8" w:rsidP="00F949C8">
      <w:pPr>
        <w:rPr>
          <w:lang w:val="it-IT"/>
        </w:rPr>
      </w:pPr>
      <w:r w:rsidRPr="00F949C8">
        <w:rPr>
          <w:lang w:val="it-IT"/>
        </w:rPr>
        <w:t>Questo è l’inizio di un processo e sono consapevole che ci potranno essere domande circa le linee di riporto della nuova organizzazione. Ci impegniamo a fornire la massima chiarezza nel più breve tempo possibile.</w:t>
      </w:r>
    </w:p>
    <w:p w14:paraId="759708CF" w14:textId="77777777" w:rsidR="00F949C8" w:rsidRPr="00F949C8" w:rsidRDefault="00F949C8" w:rsidP="00F949C8">
      <w:pPr>
        <w:rPr>
          <w:lang w:val="it-IT"/>
        </w:rPr>
      </w:pPr>
      <w:r w:rsidRPr="00F949C8">
        <w:rPr>
          <w:lang w:val="it-IT"/>
        </w:rPr>
        <w:t>Alcuni dei nostri colleghi chiuderanno un capitolo della loro carriera. Vorrei cogliere questa opportunità per ringraziarli personalmente per il loro impegno verso Unicredit durante la loro permanenza. Vorrei anche ringraziare tutti i membri dell’EMC per la loro dedizione.</w:t>
      </w:r>
    </w:p>
    <w:p w14:paraId="3E39DBB9" w14:textId="77777777" w:rsidR="00F949C8" w:rsidRPr="00F949C8" w:rsidRDefault="00F949C8" w:rsidP="00F949C8">
      <w:pPr>
        <w:rPr>
          <w:lang w:val="it-IT"/>
        </w:rPr>
      </w:pPr>
      <w:r w:rsidRPr="00F949C8">
        <w:rPr>
          <w:lang w:val="it-IT"/>
        </w:rPr>
        <w:t>Ulteriori dettagli circa l’evoluzione della nostra organizzazione e nuove nomine saranno forniti in occasione del nuovo piano strategico nella seconda metà dell’anno. Per il momento, sono fiducioso che abbiamo creato la struttura ottimale, con le persone giuste al posto giusto per raggiungere questo obiettivo.</w:t>
      </w:r>
      <w:r w:rsidRPr="00F949C8">
        <w:rPr>
          <w:lang w:val="it-IT"/>
        </w:rPr>
        <w:br/>
      </w:r>
    </w:p>
    <w:p w14:paraId="4CAF0F9D" w14:textId="77777777" w:rsidR="00F949C8" w:rsidRPr="00F949C8" w:rsidRDefault="00F949C8" w:rsidP="00F949C8">
      <w:pPr>
        <w:rPr>
          <w:lang w:val="it-IT"/>
        </w:rPr>
      </w:pPr>
      <w:r w:rsidRPr="00F949C8">
        <w:rPr>
          <w:lang w:val="it-IT"/>
        </w:rPr>
        <w:t>Vorrei ringraziarvi per la vostra comprensione e resilienza in questo periodo di transizione e nei miei primi trenta giorni.</w:t>
      </w:r>
    </w:p>
    <w:p w14:paraId="72F6D7D8" w14:textId="77777777" w:rsidR="00F949C8" w:rsidRPr="00F949C8" w:rsidRDefault="00F949C8" w:rsidP="00F949C8">
      <w:pPr>
        <w:rPr>
          <w:lang w:val="it-IT"/>
        </w:rPr>
      </w:pPr>
      <w:r w:rsidRPr="00F949C8">
        <w:rPr>
          <w:lang w:val="it-IT"/>
        </w:rPr>
        <w:lastRenderedPageBreak/>
        <w:t>Riconosco che il cambiamento possa essere spiazzante, ma queste sono misure necessarie per il bene di lungo periodo della banca. La nostra attenzione deve rimanere sui nostri clienti, sul nostro business e sul supporto ai nostri colleghi.</w:t>
      </w:r>
    </w:p>
    <w:p w14:paraId="02C36332" w14:textId="46896AF0" w:rsidR="00F949C8" w:rsidRDefault="00F949C8" w:rsidP="00F949C8">
      <w:pPr>
        <w:rPr>
          <w:lang w:val="en-US"/>
        </w:rPr>
      </w:pPr>
      <w:r w:rsidRPr="00F949C8">
        <w:rPr>
          <w:lang w:val="it-IT"/>
        </w:rPr>
        <w:t>Per me è l’inizio di un nuovo ed entusiasmante viaggio con tutti voi; un viaggio che permetterà a Unicredit di realizzare il suo pieno potenziale e riportare questa venerabile istituzione nella posizione che le spetta nel suo settore.</w:t>
      </w:r>
      <w:r w:rsidRPr="00F949C8">
        <w:rPr>
          <w:lang w:val="it-IT"/>
        </w:rPr>
        <w:br/>
      </w:r>
      <w:r w:rsidRPr="00F949C8">
        <w:rPr>
          <w:lang w:val="it-IT"/>
        </w:rPr>
        <w:br/>
      </w:r>
      <w:r w:rsidRPr="00F949C8">
        <w:rPr>
          <w:lang w:val="en-US"/>
        </w:rPr>
        <w:t>Andrea</w:t>
      </w:r>
    </w:p>
    <w:p w14:paraId="20D853EE" w14:textId="77777777" w:rsidR="00F949C8" w:rsidRPr="00F949C8" w:rsidRDefault="00F949C8" w:rsidP="00F949C8">
      <w:pPr>
        <w:rPr>
          <w:lang w:val="en-US"/>
        </w:rPr>
      </w:pPr>
    </w:p>
    <w:p w14:paraId="157FDF10" w14:textId="77777777" w:rsidR="00F949C8" w:rsidRDefault="00F949C8" w:rsidP="00F949C8">
      <w:pPr>
        <w:rPr>
          <w:lang w:val="en-US"/>
        </w:rPr>
      </w:pPr>
      <w:hyperlink r:id="rId8" w:history="1">
        <w:r w:rsidRPr="00F949C8">
          <w:rPr>
            <w:rStyle w:val="Collegamentoipertestuale"/>
            <w:lang w:val="en-US"/>
          </w:rPr>
          <w:t>Group Executive Committee</w:t>
        </w:r>
      </w:hyperlink>
      <w:r w:rsidRPr="00F949C8">
        <w:rPr>
          <w:lang w:val="en-US"/>
        </w:rPr>
        <w:br/>
      </w:r>
    </w:p>
    <w:p w14:paraId="1CC13408" w14:textId="261883AA" w:rsidR="00F949C8" w:rsidRPr="00F949C8" w:rsidRDefault="00F949C8" w:rsidP="00F949C8">
      <w:pPr>
        <w:rPr>
          <w:lang w:val="en-US"/>
        </w:rPr>
      </w:pPr>
      <w:hyperlink r:id="rId9" w:tgtFrame="true" w:history="1">
        <w:proofErr w:type="spellStart"/>
        <w:r w:rsidRPr="00F949C8">
          <w:rPr>
            <w:rStyle w:val="Collegamentoipertestuale"/>
            <w:lang w:val="en-US"/>
          </w:rPr>
          <w:t>Organisational</w:t>
        </w:r>
        <w:proofErr w:type="spellEnd"/>
        <w:r w:rsidRPr="00F949C8">
          <w:rPr>
            <w:rStyle w:val="Collegamentoipertestuale"/>
            <w:lang w:val="en-US"/>
          </w:rPr>
          <w:t xml:space="preserve"> Chart</w:t>
        </w:r>
      </w:hyperlink>
    </w:p>
    <w:p w14:paraId="517F9CD0" w14:textId="77777777" w:rsidR="002B0F22" w:rsidRPr="006D4C57" w:rsidRDefault="002B0F22">
      <w:pPr>
        <w:rPr>
          <w:lang w:val="it-IT"/>
        </w:rPr>
      </w:pPr>
    </w:p>
    <w:sectPr w:rsidR="002B0F22" w:rsidRPr="006D4C57" w:rsidSect="006D4C5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4A0C1" w14:textId="77777777" w:rsidR="00F949C8" w:rsidRDefault="00F949C8" w:rsidP="002840F8">
      <w:r>
        <w:separator/>
      </w:r>
    </w:p>
  </w:endnote>
  <w:endnote w:type="continuationSeparator" w:id="0">
    <w:p w14:paraId="23034281" w14:textId="77777777" w:rsidR="00F949C8" w:rsidRDefault="00F949C8" w:rsidP="0028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266E" w14:textId="77777777" w:rsidR="002840F8" w:rsidRDefault="002840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5E1E" w14:textId="77777777" w:rsidR="002840F8" w:rsidRDefault="002840F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3BEAE" w14:textId="77777777" w:rsidR="002840F8" w:rsidRDefault="002840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FAD22" w14:textId="77777777" w:rsidR="00F949C8" w:rsidRDefault="00F949C8" w:rsidP="002840F8">
      <w:r>
        <w:separator/>
      </w:r>
    </w:p>
  </w:footnote>
  <w:footnote w:type="continuationSeparator" w:id="0">
    <w:p w14:paraId="05EB4DFB" w14:textId="77777777" w:rsidR="00F949C8" w:rsidRDefault="00F949C8" w:rsidP="0028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13B9" w14:textId="77777777" w:rsidR="002840F8" w:rsidRDefault="002840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101BC" w14:textId="77777777" w:rsidR="002840F8" w:rsidRDefault="002840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2BCBE" w14:textId="77777777" w:rsidR="002840F8" w:rsidRDefault="002840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264F3"/>
    <w:multiLevelType w:val="multilevel"/>
    <w:tmpl w:val="125C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8"/>
    <w:rsid w:val="00153C9A"/>
    <w:rsid w:val="002840F8"/>
    <w:rsid w:val="002B0F22"/>
    <w:rsid w:val="002C0221"/>
    <w:rsid w:val="002E3532"/>
    <w:rsid w:val="003E080B"/>
    <w:rsid w:val="006D4C57"/>
    <w:rsid w:val="008A560E"/>
    <w:rsid w:val="009154AD"/>
    <w:rsid w:val="00C610D5"/>
    <w:rsid w:val="00D7396A"/>
    <w:rsid w:val="00F9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95EC4"/>
  <w15:chartTrackingRefBased/>
  <w15:docId w15:val="{F80BE972-97BD-4EE6-AEC7-C3CACEDF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54AD"/>
    <w:pPr>
      <w:spacing w:after="0" w:line="240" w:lineRule="auto"/>
    </w:pPr>
    <w:rPr>
      <w:sz w:val="20"/>
      <w:lang w:val="de-DE"/>
    </w:rPr>
  </w:style>
  <w:style w:type="paragraph" w:styleId="Titolo1">
    <w:name w:val="heading 1"/>
    <w:basedOn w:val="Normale"/>
    <w:next w:val="Normale"/>
    <w:link w:val="Titolo1Carattere"/>
    <w:uiPriority w:val="9"/>
    <w:qFormat/>
    <w:rsid w:val="009154AD"/>
    <w:pPr>
      <w:keepNext/>
      <w:keepLines/>
      <w:outlineLvl w:val="0"/>
    </w:pPr>
    <w:rPr>
      <w:rFonts w:ascii="Arial Black" w:eastAsiaTheme="majorEastAsia" w:hAnsi="Arial Black" w:cstheme="majorBidi"/>
      <w:bCs/>
      <w:sz w:val="23"/>
      <w:szCs w:val="28"/>
    </w:rPr>
  </w:style>
  <w:style w:type="paragraph" w:styleId="Titolo2">
    <w:name w:val="heading 2"/>
    <w:basedOn w:val="Normale"/>
    <w:next w:val="Normale"/>
    <w:link w:val="Titolo2Carattere"/>
    <w:uiPriority w:val="9"/>
    <w:unhideWhenUsed/>
    <w:qFormat/>
    <w:rsid w:val="002E3532"/>
    <w:pPr>
      <w:keepNext/>
      <w:keepLines/>
      <w:spacing w:line="290" w:lineRule="exact"/>
      <w:outlineLvl w:val="1"/>
    </w:pPr>
    <w:rPr>
      <w:rFonts w:eastAsiaTheme="majorEastAsia" w:cstheme="majorBidi"/>
      <w:b/>
      <w:bCs/>
      <w:sz w:val="23"/>
      <w:szCs w:val="26"/>
    </w:rPr>
  </w:style>
  <w:style w:type="paragraph" w:styleId="Titolo3">
    <w:name w:val="heading 3"/>
    <w:basedOn w:val="Normale"/>
    <w:next w:val="Normale"/>
    <w:link w:val="Titolo3Carattere"/>
    <w:uiPriority w:val="9"/>
    <w:unhideWhenUsed/>
    <w:qFormat/>
    <w:rsid w:val="002E3532"/>
    <w:pPr>
      <w:keepLines/>
      <w:outlineLvl w:val="2"/>
    </w:pPr>
    <w:rPr>
      <w:rFonts w:eastAsiaTheme="majorEastAsia" w:cstheme="majorBidi"/>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E3532"/>
    <w:rPr>
      <w:b/>
      <w:iCs/>
    </w:rPr>
  </w:style>
  <w:style w:type="paragraph" w:styleId="Nessunaspaziatura">
    <w:name w:val="No Spacing"/>
    <w:uiPriority w:val="1"/>
    <w:qFormat/>
    <w:rsid w:val="009154AD"/>
    <w:pPr>
      <w:spacing w:after="0" w:line="240" w:lineRule="auto"/>
    </w:pPr>
    <w:rPr>
      <w:sz w:val="20"/>
      <w:lang w:val="de-DE"/>
    </w:rPr>
  </w:style>
  <w:style w:type="paragraph" w:customStyle="1" w:styleId="Lauftext">
    <w:name w:val="Lauftext"/>
    <w:basedOn w:val="Normale"/>
    <w:rsid w:val="002E3532"/>
    <w:rPr>
      <w:rFonts w:eastAsia="Times New Roman" w:cs="Times New Roman"/>
      <w:szCs w:val="20"/>
    </w:rPr>
  </w:style>
  <w:style w:type="paragraph" w:customStyle="1" w:styleId="LauftextHervorhebung">
    <w:name w:val="Lauftext Hervorhebung"/>
    <w:basedOn w:val="Lauftext"/>
    <w:rsid w:val="002E3532"/>
    <w:rPr>
      <w:b/>
    </w:rPr>
  </w:style>
  <w:style w:type="character" w:customStyle="1" w:styleId="Titolo1Carattere">
    <w:name w:val="Titolo 1 Carattere"/>
    <w:basedOn w:val="Carpredefinitoparagrafo"/>
    <w:link w:val="Titolo1"/>
    <w:uiPriority w:val="9"/>
    <w:rsid w:val="009154AD"/>
    <w:rPr>
      <w:rFonts w:ascii="Arial Black" w:eastAsiaTheme="majorEastAsia" w:hAnsi="Arial Black" w:cstheme="majorBidi"/>
      <w:bCs/>
      <w:sz w:val="23"/>
      <w:szCs w:val="28"/>
      <w:lang w:val="de-DE"/>
    </w:rPr>
  </w:style>
  <w:style w:type="character" w:customStyle="1" w:styleId="Titolo2Carattere">
    <w:name w:val="Titolo 2 Carattere"/>
    <w:basedOn w:val="Carpredefinitoparagrafo"/>
    <w:link w:val="Titolo2"/>
    <w:uiPriority w:val="9"/>
    <w:rsid w:val="002E3532"/>
    <w:rPr>
      <w:rFonts w:ascii="Arial" w:eastAsiaTheme="majorEastAsia" w:hAnsi="Arial" w:cstheme="majorBidi"/>
      <w:b/>
      <w:bCs/>
      <w:sz w:val="23"/>
      <w:szCs w:val="26"/>
      <w:lang w:val="de-DE"/>
    </w:rPr>
  </w:style>
  <w:style w:type="character" w:customStyle="1" w:styleId="Titolo3Carattere">
    <w:name w:val="Titolo 3 Carattere"/>
    <w:basedOn w:val="Carpredefinitoparagrafo"/>
    <w:link w:val="Titolo3"/>
    <w:uiPriority w:val="9"/>
    <w:rsid w:val="002E3532"/>
    <w:rPr>
      <w:rFonts w:ascii="Arial" w:eastAsiaTheme="majorEastAsia" w:hAnsi="Arial" w:cstheme="majorBidi"/>
      <w:b/>
      <w:bCs/>
      <w:sz w:val="20"/>
      <w:lang w:val="de-DE"/>
    </w:rPr>
  </w:style>
  <w:style w:type="paragraph" w:styleId="Intestazione">
    <w:name w:val="header"/>
    <w:basedOn w:val="Normale"/>
    <w:link w:val="IntestazioneCarattere"/>
    <w:uiPriority w:val="99"/>
    <w:unhideWhenUsed/>
    <w:rsid w:val="002840F8"/>
    <w:pPr>
      <w:tabs>
        <w:tab w:val="center" w:pos="4680"/>
        <w:tab w:val="right" w:pos="9360"/>
      </w:tabs>
    </w:pPr>
  </w:style>
  <w:style w:type="character" w:customStyle="1" w:styleId="IntestazioneCarattere">
    <w:name w:val="Intestazione Carattere"/>
    <w:basedOn w:val="Carpredefinitoparagrafo"/>
    <w:link w:val="Intestazione"/>
    <w:uiPriority w:val="99"/>
    <w:rsid w:val="002840F8"/>
    <w:rPr>
      <w:sz w:val="20"/>
      <w:lang w:val="de-DE"/>
    </w:rPr>
  </w:style>
  <w:style w:type="paragraph" w:styleId="Pidipagina">
    <w:name w:val="footer"/>
    <w:basedOn w:val="Normale"/>
    <w:link w:val="PidipaginaCarattere"/>
    <w:uiPriority w:val="99"/>
    <w:unhideWhenUsed/>
    <w:rsid w:val="002840F8"/>
    <w:pPr>
      <w:tabs>
        <w:tab w:val="center" w:pos="4680"/>
        <w:tab w:val="right" w:pos="9360"/>
      </w:tabs>
    </w:pPr>
  </w:style>
  <w:style w:type="character" w:customStyle="1" w:styleId="PidipaginaCarattere">
    <w:name w:val="Piè di pagina Carattere"/>
    <w:basedOn w:val="Carpredefinitoparagrafo"/>
    <w:link w:val="Pidipagina"/>
    <w:uiPriority w:val="99"/>
    <w:rsid w:val="002840F8"/>
    <w:rPr>
      <w:sz w:val="20"/>
      <w:lang w:val="de-DE"/>
    </w:rPr>
  </w:style>
  <w:style w:type="character" w:styleId="Collegamentoipertestuale">
    <w:name w:val="Hyperlink"/>
    <w:basedOn w:val="Carpredefinitoparagrafo"/>
    <w:uiPriority w:val="99"/>
    <w:unhideWhenUsed/>
    <w:rsid w:val="00F949C8"/>
    <w:rPr>
      <w:color w:val="3B8BCA" w:themeColor="hyperlink"/>
      <w:u w:val="single"/>
    </w:rPr>
  </w:style>
  <w:style w:type="character" w:styleId="Menzionenonrisolta">
    <w:name w:val="Unresolved Mention"/>
    <w:basedOn w:val="Carpredefinitoparagrafo"/>
    <w:uiPriority w:val="99"/>
    <w:semiHidden/>
    <w:unhideWhenUsed/>
    <w:rsid w:val="00F9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106690">
      <w:bodyDiv w:val="1"/>
      <w:marLeft w:val="0"/>
      <w:marRight w:val="0"/>
      <w:marTop w:val="0"/>
      <w:marBottom w:val="0"/>
      <w:divBdr>
        <w:top w:val="none" w:sz="0" w:space="0" w:color="auto"/>
        <w:left w:val="none" w:sz="0" w:space="0" w:color="auto"/>
        <w:bottom w:val="none" w:sz="0" w:space="0" w:color="auto"/>
        <w:right w:val="none" w:sz="0" w:space="0" w:color="auto"/>
      </w:divBdr>
      <w:divsChild>
        <w:div w:id="1593851049">
          <w:marLeft w:val="0"/>
          <w:marRight w:val="0"/>
          <w:marTop w:val="0"/>
          <w:marBottom w:val="0"/>
          <w:divBdr>
            <w:top w:val="none" w:sz="0" w:space="0" w:color="auto"/>
            <w:left w:val="none" w:sz="0" w:space="0" w:color="auto"/>
            <w:bottom w:val="none" w:sz="0" w:space="0" w:color="auto"/>
            <w:right w:val="none" w:sz="0" w:space="0" w:color="auto"/>
          </w:divBdr>
          <w:divsChild>
            <w:div w:id="881792039">
              <w:marLeft w:val="0"/>
              <w:marRight w:val="0"/>
              <w:marTop w:val="0"/>
              <w:marBottom w:val="0"/>
              <w:divBdr>
                <w:top w:val="none" w:sz="0" w:space="0" w:color="auto"/>
                <w:left w:val="none" w:sz="0" w:space="0" w:color="auto"/>
                <w:bottom w:val="none" w:sz="0" w:space="0" w:color="auto"/>
                <w:right w:val="none" w:sz="0" w:space="0" w:color="auto"/>
              </w:divBdr>
              <w:divsChild>
                <w:div w:id="524296392">
                  <w:marLeft w:val="0"/>
                  <w:marRight w:val="0"/>
                  <w:marTop w:val="0"/>
                  <w:marBottom w:val="0"/>
                  <w:divBdr>
                    <w:top w:val="none" w:sz="0" w:space="0" w:color="auto"/>
                    <w:left w:val="none" w:sz="0" w:space="0" w:color="auto"/>
                    <w:bottom w:val="none" w:sz="0" w:space="0" w:color="auto"/>
                    <w:right w:val="none" w:sz="0" w:space="0" w:color="auto"/>
                  </w:divBdr>
                  <w:divsChild>
                    <w:div w:id="50077611">
                      <w:marLeft w:val="0"/>
                      <w:marRight w:val="0"/>
                      <w:marTop w:val="0"/>
                      <w:marBottom w:val="0"/>
                      <w:divBdr>
                        <w:top w:val="none" w:sz="0" w:space="0" w:color="auto"/>
                        <w:left w:val="none" w:sz="0" w:space="0" w:color="auto"/>
                        <w:bottom w:val="none" w:sz="0" w:space="0" w:color="auto"/>
                        <w:right w:val="none" w:sz="0" w:space="0" w:color="auto"/>
                      </w:divBdr>
                      <w:divsChild>
                        <w:div w:id="1334868554">
                          <w:marLeft w:val="0"/>
                          <w:marRight w:val="0"/>
                          <w:marTop w:val="0"/>
                          <w:marBottom w:val="0"/>
                          <w:divBdr>
                            <w:top w:val="none" w:sz="0" w:space="0" w:color="auto"/>
                            <w:left w:val="none" w:sz="0" w:space="0" w:color="auto"/>
                            <w:bottom w:val="none" w:sz="0" w:space="0" w:color="auto"/>
                            <w:right w:val="none" w:sz="0" w:space="0" w:color="auto"/>
                          </w:divBdr>
                          <w:divsChild>
                            <w:div w:id="1474641653">
                              <w:marLeft w:val="0"/>
                              <w:marRight w:val="0"/>
                              <w:marTop w:val="0"/>
                              <w:marBottom w:val="0"/>
                              <w:divBdr>
                                <w:top w:val="none" w:sz="0" w:space="0" w:color="auto"/>
                                <w:left w:val="none" w:sz="0" w:space="0" w:color="auto"/>
                                <w:bottom w:val="none" w:sz="0" w:space="0" w:color="auto"/>
                                <w:right w:val="none" w:sz="0" w:space="0" w:color="auto"/>
                              </w:divBdr>
                              <w:divsChild>
                                <w:div w:id="149579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98698676">
                      <w:marLeft w:val="0"/>
                      <w:marRight w:val="0"/>
                      <w:marTop w:val="0"/>
                      <w:marBottom w:val="0"/>
                      <w:divBdr>
                        <w:top w:val="none" w:sz="0" w:space="0" w:color="auto"/>
                        <w:left w:val="none" w:sz="0" w:space="0" w:color="auto"/>
                        <w:bottom w:val="none" w:sz="0" w:space="0" w:color="auto"/>
                        <w:right w:val="none" w:sz="0" w:space="0" w:color="auto"/>
                      </w:divBdr>
                      <w:divsChild>
                        <w:div w:id="181019152">
                          <w:marLeft w:val="0"/>
                          <w:marRight w:val="0"/>
                          <w:marTop w:val="0"/>
                          <w:marBottom w:val="0"/>
                          <w:divBdr>
                            <w:top w:val="none" w:sz="0" w:space="0" w:color="auto"/>
                            <w:left w:val="none" w:sz="0" w:space="0" w:color="auto"/>
                            <w:bottom w:val="none" w:sz="0" w:space="0" w:color="auto"/>
                            <w:right w:val="none" w:sz="0" w:space="0" w:color="auto"/>
                          </w:divBdr>
                          <w:divsChild>
                            <w:div w:id="18507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03663">
              <w:marLeft w:val="0"/>
              <w:marRight w:val="0"/>
              <w:marTop w:val="0"/>
              <w:marBottom w:val="0"/>
              <w:divBdr>
                <w:top w:val="none" w:sz="0" w:space="0" w:color="auto"/>
                <w:left w:val="none" w:sz="0" w:space="0" w:color="auto"/>
                <w:bottom w:val="none" w:sz="0" w:space="0" w:color="auto"/>
                <w:right w:val="none" w:sz="0" w:space="0" w:color="auto"/>
              </w:divBdr>
              <w:divsChild>
                <w:div w:id="711156848">
                  <w:marLeft w:val="0"/>
                  <w:marRight w:val="0"/>
                  <w:marTop w:val="0"/>
                  <w:marBottom w:val="0"/>
                  <w:divBdr>
                    <w:top w:val="none" w:sz="0" w:space="0" w:color="auto"/>
                    <w:left w:val="none" w:sz="0" w:space="0" w:color="auto"/>
                    <w:bottom w:val="none" w:sz="0" w:space="0" w:color="auto"/>
                    <w:right w:val="none" w:sz="0" w:space="0" w:color="auto"/>
                  </w:divBdr>
                  <w:divsChild>
                    <w:div w:id="20117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28665">
          <w:marLeft w:val="0"/>
          <w:marRight w:val="0"/>
          <w:marTop w:val="0"/>
          <w:marBottom w:val="0"/>
          <w:divBdr>
            <w:top w:val="none" w:sz="0" w:space="0" w:color="auto"/>
            <w:left w:val="none" w:sz="0" w:space="0" w:color="auto"/>
            <w:bottom w:val="none" w:sz="0" w:space="0" w:color="auto"/>
            <w:right w:val="none" w:sz="0" w:space="0" w:color="auto"/>
          </w:divBdr>
          <w:divsChild>
            <w:div w:id="1483544791">
              <w:marLeft w:val="0"/>
              <w:marRight w:val="0"/>
              <w:marTop w:val="0"/>
              <w:marBottom w:val="0"/>
              <w:divBdr>
                <w:top w:val="none" w:sz="0" w:space="0" w:color="auto"/>
                <w:left w:val="none" w:sz="0" w:space="0" w:color="auto"/>
                <w:bottom w:val="none" w:sz="0" w:space="0" w:color="auto"/>
                <w:right w:val="none" w:sz="0" w:space="0" w:color="auto"/>
              </w:divBdr>
              <w:divsChild>
                <w:div w:id="854222314">
                  <w:marLeft w:val="0"/>
                  <w:marRight w:val="0"/>
                  <w:marTop w:val="0"/>
                  <w:marBottom w:val="0"/>
                  <w:divBdr>
                    <w:top w:val="none" w:sz="0" w:space="0" w:color="auto"/>
                    <w:left w:val="none" w:sz="0" w:space="0" w:color="auto"/>
                    <w:bottom w:val="none" w:sz="0" w:space="0" w:color="auto"/>
                    <w:right w:val="none" w:sz="0" w:space="0" w:color="auto"/>
                  </w:divBdr>
                  <w:divsChild>
                    <w:div w:id="1227914897">
                      <w:marLeft w:val="0"/>
                      <w:marRight w:val="0"/>
                      <w:marTop w:val="0"/>
                      <w:marBottom w:val="975"/>
                      <w:divBdr>
                        <w:top w:val="none" w:sz="0" w:space="0" w:color="auto"/>
                        <w:left w:val="none" w:sz="0" w:space="0" w:color="auto"/>
                        <w:bottom w:val="none" w:sz="0" w:space="0" w:color="auto"/>
                        <w:right w:val="none" w:sz="0" w:space="0" w:color="auto"/>
                      </w:divBdr>
                    </w:div>
                    <w:div w:id="10626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3272">
          <w:marLeft w:val="0"/>
          <w:marRight w:val="0"/>
          <w:marTop w:val="0"/>
          <w:marBottom w:val="0"/>
          <w:divBdr>
            <w:top w:val="none" w:sz="0" w:space="0" w:color="auto"/>
            <w:left w:val="none" w:sz="0" w:space="0" w:color="auto"/>
            <w:bottom w:val="none" w:sz="0" w:space="0" w:color="auto"/>
            <w:right w:val="none" w:sz="0" w:space="0" w:color="auto"/>
          </w:divBdr>
          <w:divsChild>
            <w:div w:id="1122074456">
              <w:marLeft w:val="0"/>
              <w:marRight w:val="0"/>
              <w:marTop w:val="300"/>
              <w:marBottom w:val="450"/>
              <w:divBdr>
                <w:top w:val="none" w:sz="0" w:space="0" w:color="auto"/>
                <w:left w:val="none" w:sz="0" w:space="0" w:color="auto"/>
                <w:bottom w:val="none" w:sz="0" w:space="0" w:color="auto"/>
                <w:right w:val="none" w:sz="0" w:space="0" w:color="auto"/>
              </w:divBdr>
              <w:divsChild>
                <w:div w:id="655453310">
                  <w:marLeft w:val="0"/>
                  <w:marRight w:val="0"/>
                  <w:marTop w:val="0"/>
                  <w:marBottom w:val="0"/>
                  <w:divBdr>
                    <w:top w:val="none" w:sz="0" w:space="0" w:color="auto"/>
                    <w:left w:val="none" w:sz="0" w:space="0" w:color="auto"/>
                    <w:bottom w:val="none" w:sz="0" w:space="0" w:color="auto"/>
                    <w:right w:val="none" w:sz="0" w:space="0" w:color="auto"/>
                  </w:divBdr>
                  <w:divsChild>
                    <w:div w:id="1478377804">
                      <w:marLeft w:val="0"/>
                      <w:marRight w:val="0"/>
                      <w:marTop w:val="0"/>
                      <w:marBottom w:val="0"/>
                      <w:divBdr>
                        <w:top w:val="none" w:sz="0" w:space="0" w:color="auto"/>
                        <w:left w:val="none" w:sz="0" w:space="0" w:color="auto"/>
                        <w:bottom w:val="none" w:sz="0" w:space="0" w:color="auto"/>
                        <w:right w:val="none" w:sz="0" w:space="0" w:color="auto"/>
                      </w:divBdr>
                      <w:divsChild>
                        <w:div w:id="278874213">
                          <w:marLeft w:val="0"/>
                          <w:marRight w:val="0"/>
                          <w:marTop w:val="0"/>
                          <w:marBottom w:val="585"/>
                          <w:divBdr>
                            <w:top w:val="none" w:sz="0" w:space="0" w:color="auto"/>
                            <w:left w:val="none" w:sz="0" w:space="0" w:color="auto"/>
                            <w:bottom w:val="none" w:sz="0" w:space="0" w:color="auto"/>
                            <w:right w:val="none" w:sz="0" w:space="0" w:color="auto"/>
                          </w:divBdr>
                        </w:div>
                      </w:divsChild>
                    </w:div>
                    <w:div w:id="856653423">
                      <w:marLeft w:val="0"/>
                      <w:marRight w:val="0"/>
                      <w:marTop w:val="0"/>
                      <w:marBottom w:val="0"/>
                      <w:divBdr>
                        <w:top w:val="none" w:sz="0" w:space="0" w:color="auto"/>
                        <w:left w:val="none" w:sz="0" w:space="0" w:color="auto"/>
                        <w:bottom w:val="none" w:sz="0" w:space="0" w:color="auto"/>
                        <w:right w:val="none" w:sz="0" w:space="0" w:color="auto"/>
                      </w:divBdr>
                      <w:divsChild>
                        <w:div w:id="3059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reditgroup.eu/content/dam/unicreditgroup-eu/documents/en/one-unicredit/people/2020/Group-Executive-Committee_Profiles_12-MAY-2021-vFF.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creditgroup.eu/content/dam/unicreditgroup-eu/documents/en/one-unicredit/people/2020/EXTERNAL-RELEASE_12-May-2021-ppt-F.pdf" TargetMode="External"/><Relationship Id="rId14" Type="http://schemas.openxmlformats.org/officeDocument/2006/relationships/header" Target="header3.xml"/></Relationships>
</file>

<file path=word/theme/theme1.xml><?xml version="1.0" encoding="utf-8"?>
<a:theme xmlns:a="http://schemas.openxmlformats.org/drawingml/2006/main" name="UCGArial">
  <a:themeElements>
    <a:clrScheme name="UCG">
      <a:dk1>
        <a:sysClr val="windowText" lastClr="000000"/>
      </a:dk1>
      <a:lt1>
        <a:sysClr val="window" lastClr="FFFFFF"/>
      </a:lt1>
      <a:dk2>
        <a:srgbClr val="999999"/>
      </a:dk2>
      <a:lt2>
        <a:srgbClr val="CCCCCC"/>
      </a:lt2>
      <a:accent1>
        <a:srgbClr val="00AFD0"/>
      </a:accent1>
      <a:accent2>
        <a:srgbClr val="C0E4ED"/>
      </a:accent2>
      <a:accent3>
        <a:srgbClr val="3B8BCA"/>
      </a:accent3>
      <a:accent4>
        <a:srgbClr val="005095"/>
      </a:accent4>
      <a:accent5>
        <a:srgbClr val="9FCA7A"/>
      </a:accent5>
      <a:accent6>
        <a:srgbClr val="9E3A8B"/>
      </a:accent6>
      <a:hlink>
        <a:srgbClr val="3B8BCA"/>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UCGArial" id="{A48AE1CF-CF7E-449C-9303-F6561F2CC1BB}" vid="{87C028B4-620F-4DAF-A723-4F684BA5C8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ED4A-BDEC-4E23-BB8B-01608AFE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Robaldo Gianluigi (UniCredit)</dc:creator>
  <cp:keywords/>
  <dc:description/>
  <cp:lastModifiedBy>Robaldo Gianluigi (UniCredit)</cp:lastModifiedBy>
  <cp:revision>1</cp:revision>
  <dcterms:created xsi:type="dcterms:W3CDTF">2021-05-12T07:45:00Z</dcterms:created>
  <dcterms:modified xsi:type="dcterms:W3CDTF">2021-05-12T07:50:00Z</dcterms:modified>
</cp:coreProperties>
</file>